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DF" w:rsidRDefault="006954DF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Style w:val="a4"/>
          <w:rFonts w:ascii="Georgia" w:hAnsi="Georgia"/>
          <w:color w:val="0070C0"/>
          <w:sz w:val="22"/>
          <w:szCs w:val="22"/>
          <w:bdr w:val="none" w:sz="0" w:space="0" w:color="auto" w:frame="1"/>
        </w:rPr>
      </w:pPr>
      <w:r w:rsidRPr="006954DF">
        <w:rPr>
          <w:rStyle w:val="a4"/>
          <w:rFonts w:ascii="Georgia" w:hAnsi="Georgia"/>
          <w:color w:val="0070C0"/>
          <w:sz w:val="22"/>
          <w:szCs w:val="22"/>
          <w:bdr w:val="none" w:sz="0" w:space="0" w:color="auto" w:frame="1"/>
        </w:rPr>
        <w:t>Материально-техническое обеспечение и оснащенность образовательного процесса для инвалидов и лиц с ограниченными возможностями здоровья</w:t>
      </w:r>
    </w:p>
    <w:p w:rsidR="006954DF" w:rsidRDefault="006954DF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Style w:val="a4"/>
          <w:rFonts w:ascii="Georgia" w:hAnsi="Georgia"/>
          <w:color w:val="0070C0"/>
          <w:sz w:val="22"/>
          <w:szCs w:val="22"/>
          <w:bdr w:val="none" w:sz="0" w:space="0" w:color="auto" w:frame="1"/>
        </w:rPr>
      </w:pP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Style w:val="a4"/>
          <w:rFonts w:ascii="Georgia" w:hAnsi="Georgia"/>
          <w:color w:val="0070C0"/>
          <w:sz w:val="22"/>
          <w:szCs w:val="22"/>
          <w:bdr w:val="none" w:sz="0" w:space="0" w:color="auto" w:frame="1"/>
        </w:rPr>
        <w:t>1</w:t>
      </w: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.</w:t>
      </w:r>
      <w:r w:rsidR="006954DF"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1.</w:t>
      </w: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Наличие оборудованных учебных помещений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 нет.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Лица с ОВЗ и  инвалиды участвуют в образовательном процессе на общих условиях.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</w:pPr>
    </w:p>
    <w:p w:rsidR="00FF1FC4" w:rsidRPr="006954DF" w:rsidRDefault="006954DF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1.</w:t>
      </w:r>
      <w:r w:rsidR="00FF1FC4"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2.Обеспечение доступа в здание образовательной организации инвалидов и лиц с ограниченными возможностями здоровья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</w:pP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Конструктивные особенности здания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Тифлотехника</w:t>
      </w:r>
      <w:proofErr w:type="spellEnd"/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туалета, в образовательной организации отсутствуют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</w:pPr>
    </w:p>
    <w:p w:rsidR="00FF1FC4" w:rsidRPr="006954DF" w:rsidRDefault="006954DF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1.</w:t>
      </w:r>
      <w:r w:rsidR="00FF1FC4"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 </w:t>
      </w:r>
      <w:r w:rsidR="00FF1FC4"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3.Условия питания инвалидов и лиц с ОВЗ: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</w:pP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МКОУ </w:t>
      </w:r>
      <w:r w:rsid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СОШ </w:t>
      </w: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осуществляет питание детей  в соответствии с действующими Санитарно-эпидемиологическими  правилами и нормативами </w:t>
      </w:r>
      <w:proofErr w:type="spellStart"/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СанПиН</w:t>
      </w:r>
      <w:proofErr w:type="spellEnd"/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. В учреждении организовано сбалансированное питание. </w:t>
      </w:r>
    </w:p>
    <w:p w:rsidR="006954DF" w:rsidRDefault="006954DF" w:rsidP="006954DF">
      <w:pPr>
        <w:pStyle w:val="a3"/>
        <w:spacing w:before="0" w:beforeAutospacing="0" w:after="0" w:afterAutospacing="0" w:line="203" w:lineRule="atLeast"/>
        <w:ind w:right="61"/>
        <w:textAlignment w:val="baseline"/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</w:pPr>
    </w:p>
    <w:p w:rsidR="006954DF" w:rsidRPr="006954DF" w:rsidRDefault="006954DF" w:rsidP="006954DF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Условия охраны здоровья инвалидов и лиц с ОВЗ: </w:t>
      </w: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 медицинское обслуживание детей в школе  осуществляется  медицинской сестрой.</w:t>
      </w:r>
      <w:r w:rsidRPr="006954DF">
        <w:rPr>
          <w:rFonts w:ascii="Verdana" w:hAnsi="Verdana"/>
          <w:i/>
          <w:color w:val="0070C0"/>
          <w:sz w:val="22"/>
          <w:szCs w:val="22"/>
        </w:rPr>
        <w:t> </w:t>
      </w: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 в ОУ оборудованием.</w:t>
      </w:r>
    </w:p>
    <w:p w:rsidR="006954DF" w:rsidRDefault="006954DF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</w:pPr>
    </w:p>
    <w:p w:rsidR="00FF1FC4" w:rsidRPr="006954DF" w:rsidRDefault="006954DF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1.</w:t>
      </w:r>
      <w:r w:rsidR="00FF1FC4"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4Доступ к информационным системам и информационно-телекоммуникационным сетям, </w:t>
      </w:r>
      <w:r w:rsidR="00FF1FC4" w:rsidRPr="006954DF">
        <w:rPr>
          <w:rFonts w:ascii="Verdana" w:hAnsi="Verdana"/>
          <w:i/>
          <w:color w:val="0070C0"/>
          <w:sz w:val="22"/>
          <w:szCs w:val="22"/>
        </w:rPr>
        <w:t> </w:t>
      </w:r>
      <w:r w:rsidR="00FF1FC4"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 в том числе приспособленным для использования инвалидами и лицами с ограниченными возможностями здоровья – обучающиеся  не имеют, специально оборудованного компьютерного класса в школе  нет.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Электронные образовательные ресурсы, к которым обеспечивается доступ </w:t>
      </w:r>
      <w:r w:rsidR="006954DF"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обучающихся</w:t>
      </w:r>
      <w:proofErr w:type="gramEnd"/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, в том числе приспособленные для использования инвалидами и лицами с ограниченными возможностями здоровья –  не предусматривается. Официальный сайт учреждения имеет версию сайта для </w:t>
      </w:r>
      <w:proofErr w:type="gramStart"/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слабовидящих</w:t>
      </w:r>
      <w:proofErr w:type="gramEnd"/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.</w:t>
      </w:r>
    </w:p>
    <w:p w:rsidR="00656D12" w:rsidRPr="006954DF" w:rsidRDefault="00656D12">
      <w:pPr>
        <w:rPr>
          <w:i/>
          <w:color w:val="0070C0"/>
        </w:rPr>
      </w:pPr>
    </w:p>
    <w:sectPr w:rsidR="00656D12" w:rsidRPr="006954DF" w:rsidSect="009D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1FC4"/>
    <w:rsid w:val="004B161A"/>
    <w:rsid w:val="00656D12"/>
    <w:rsid w:val="006954DF"/>
    <w:rsid w:val="006F65EC"/>
    <w:rsid w:val="008023E9"/>
    <w:rsid w:val="009D7C4F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2018-03-07T07:05:00Z</cp:lastPrinted>
  <dcterms:created xsi:type="dcterms:W3CDTF">2018-03-07T06:47:00Z</dcterms:created>
  <dcterms:modified xsi:type="dcterms:W3CDTF">2018-03-07T07:08:00Z</dcterms:modified>
</cp:coreProperties>
</file>