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75" w:rsidRPr="00A47B75" w:rsidRDefault="00A47B75" w:rsidP="00A47B75">
      <w:pPr>
        <w:pStyle w:val="a5"/>
        <w:jc w:val="center"/>
        <w:rPr>
          <w:rFonts w:ascii="Times New Roman" w:hAnsi="Times New Roman" w:cs="Times New Roman"/>
          <w:b/>
          <w:kern w:val="2"/>
          <w:sz w:val="40"/>
          <w:szCs w:val="40"/>
          <w:lang w:eastAsia="ru-RU"/>
        </w:rPr>
      </w:pPr>
      <w:r w:rsidRPr="00A47B75">
        <w:rPr>
          <w:rFonts w:ascii="Times New Roman" w:hAnsi="Times New Roman" w:cs="Times New Roman"/>
          <w:b/>
          <w:kern w:val="2"/>
          <w:sz w:val="40"/>
          <w:szCs w:val="40"/>
          <w:lang w:eastAsia="ru-RU"/>
        </w:rPr>
        <w:t xml:space="preserve">Переход на </w:t>
      </w:r>
      <w:proofErr w:type="spellStart"/>
      <w:r w:rsidRPr="00A47B75">
        <w:rPr>
          <w:rFonts w:ascii="Times New Roman" w:hAnsi="Times New Roman" w:cs="Times New Roman"/>
          <w:b/>
          <w:kern w:val="2"/>
          <w:sz w:val="40"/>
          <w:szCs w:val="40"/>
          <w:lang w:eastAsia="ru-RU"/>
        </w:rPr>
        <w:t>аутсорсинг</w:t>
      </w:r>
      <w:proofErr w:type="spellEnd"/>
    </w:p>
    <w:p w:rsidR="00223268" w:rsidRPr="00A47B75" w:rsidRDefault="00A47B75" w:rsidP="00A47B75">
      <w:pPr>
        <w:pStyle w:val="a5"/>
        <w:jc w:val="center"/>
        <w:rPr>
          <w:rFonts w:ascii="Times New Roman" w:hAnsi="Times New Roman" w:cs="Times New Roman"/>
          <w:b/>
          <w:kern w:val="2"/>
          <w:sz w:val="40"/>
          <w:szCs w:val="40"/>
          <w:lang w:eastAsia="ru-RU"/>
        </w:rPr>
      </w:pPr>
      <w:r w:rsidRPr="00A47B75">
        <w:rPr>
          <w:rFonts w:ascii="Times New Roman" w:hAnsi="Times New Roman" w:cs="Times New Roman"/>
          <w:b/>
          <w:kern w:val="2"/>
          <w:sz w:val="40"/>
          <w:szCs w:val="40"/>
          <w:lang w:eastAsia="ru-RU"/>
        </w:rPr>
        <w:t>по организации питания</w:t>
      </w:r>
      <w:r>
        <w:rPr>
          <w:rFonts w:ascii="Times New Roman" w:hAnsi="Times New Roman" w:cs="Times New Roman"/>
          <w:b/>
          <w:kern w:val="2"/>
          <w:sz w:val="40"/>
          <w:szCs w:val="40"/>
          <w:lang w:eastAsia="ru-RU"/>
        </w:rPr>
        <w:t>.</w:t>
      </w:r>
    </w:p>
    <w:p w:rsidR="00A47B75" w:rsidRDefault="00A47B75" w:rsidP="00A47B75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          </w:t>
      </w:r>
    </w:p>
    <w:p w:rsidR="00223268" w:rsidRDefault="00A47B75" w:rsidP="00A47B75">
      <w:pPr>
        <w:shd w:val="clear" w:color="auto" w:fill="FFFFFF"/>
        <w:spacing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С сентября  2020 года функции по ор</w:t>
      </w:r>
      <w:r w:rsidR="00F71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ганизации  питания в МБОУ СОШ с.Новый </w:t>
      </w:r>
      <w:proofErr w:type="spellStart"/>
      <w:r w:rsidR="00F71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Батако</w:t>
      </w:r>
      <w:proofErr w:type="spellEnd"/>
      <w:r w:rsidR="00F71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переведены на новую форму обслуживания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аутсорсинг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Аутсорсинг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питания – это заключение школой контракта на поставку соответствующих услуг со сторонней организацией . Организация  питания предусмотрена в собственном пищеблоке, т.е. приготовление продукции осуществля</w:t>
      </w:r>
      <w:r w:rsidR="00F71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ется на пищеблоке  МБОУ СОШ с.Новый </w:t>
      </w:r>
      <w:proofErr w:type="spellStart"/>
      <w:r w:rsidR="00F71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Батако</w:t>
      </w:r>
      <w:proofErr w:type="spellEnd"/>
      <w:r w:rsidR="00F71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сторонняя организация   ОО «Дар» поставляет продукты  для приготовления  пищи  учащимся  начальных классов.   Сотрудники  пищеблока (повара, помощник повара, кладовщик  и  кухонные работники)  состоят в штате МБОУ СОШ </w:t>
      </w:r>
      <w:r w:rsidR="00F71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с.Новый </w:t>
      </w:r>
      <w:proofErr w:type="spellStart"/>
      <w:r w:rsidR="00F71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Батако</w:t>
      </w:r>
      <w:proofErr w:type="spellEnd"/>
    </w:p>
    <w:p w:rsidR="00223268" w:rsidRDefault="00A47B75" w:rsidP="00A47B7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школе  разработано новое 10-ти дневное меню в соответствии с новыми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составлены технологические карты, где указаны раскладка, калорийность блюд, содержание жиров, белков и углеводов и описан процесс приготовления.</w:t>
      </w:r>
    </w:p>
    <w:p w:rsidR="00223268" w:rsidRDefault="00A47B75" w:rsidP="00A47B7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 за качеством и технологией  приготовления  пищи, за санитарным состоянием пищеблока, за нормами выхода порций осуществляется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комиссией, в которую, согласно приказа, входят директор школы, заместитель директора школы, медицинский работник,  представитель родительского комитета и специалист по организации питания.</w:t>
      </w:r>
    </w:p>
    <w:p w:rsidR="00223268" w:rsidRDefault="00A47B75" w:rsidP="00A47B7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Организация  питания  в школе сочетается с правильным питанием ребенка в семье. С этой целью на сайте МБОУ СОШ </w:t>
      </w:r>
      <w:r w:rsidR="00F71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с.Новый </w:t>
      </w:r>
      <w:proofErr w:type="spellStart"/>
      <w:r w:rsidR="00F71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Батако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15E0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(</w:t>
      </w:r>
      <w:r w:rsidR="00F715E0" w:rsidRPr="00F715E0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https://n-batako.mwport.ru </w:t>
      </w:r>
      <w:r w:rsidRPr="00F715E0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/)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в разделе «Питание» размещена информация для родителей (законных представителей) о продуктах и блюдах,  которые ребенок получает в виде горячего  питания.  Здесь также можно ознакомиться  с меню по каждому дню отдельно.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Вечером Вы можете ознакомиться с меню на следующий день.</w:t>
      </w:r>
    </w:p>
    <w:p w:rsidR="00223268" w:rsidRDefault="00A47B75" w:rsidP="00A47B75">
      <w:pPr>
        <w:shd w:val="clear" w:color="auto" w:fill="FFFFFF"/>
        <w:spacing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223268" w:rsidRDefault="00223268" w:rsidP="00A47B75">
      <w:pPr>
        <w:jc w:val="both"/>
      </w:pPr>
    </w:p>
    <w:sectPr w:rsidR="00223268" w:rsidSect="0022326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23268"/>
    <w:rsid w:val="00223268"/>
    <w:rsid w:val="00782EC9"/>
    <w:rsid w:val="00A47B75"/>
    <w:rsid w:val="00F7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223268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3">
    <w:name w:val="Body Text"/>
    <w:basedOn w:val="a"/>
    <w:rsid w:val="00223268"/>
    <w:pPr>
      <w:spacing w:after="140" w:line="276" w:lineRule="auto"/>
    </w:pPr>
  </w:style>
  <w:style w:type="paragraph" w:styleId="a4">
    <w:name w:val="List"/>
    <w:basedOn w:val="a3"/>
    <w:rsid w:val="00223268"/>
    <w:rPr>
      <w:rFonts w:cs="Noto Sans Devanagari"/>
    </w:rPr>
  </w:style>
  <w:style w:type="paragraph" w:customStyle="1" w:styleId="Caption">
    <w:name w:val="Caption"/>
    <w:basedOn w:val="a"/>
    <w:qFormat/>
    <w:rsid w:val="00223268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223268"/>
    <w:pPr>
      <w:suppressLineNumbers/>
    </w:pPr>
    <w:rPr>
      <w:rFonts w:cs="Noto Sans Devanagari"/>
    </w:rPr>
  </w:style>
  <w:style w:type="paragraph" w:styleId="a5">
    <w:name w:val="No Spacing"/>
    <w:uiPriority w:val="1"/>
    <w:qFormat/>
    <w:rsid w:val="00A47B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Школа</cp:lastModifiedBy>
  <cp:revision>2</cp:revision>
  <dcterms:created xsi:type="dcterms:W3CDTF">2021-04-18T19:18:00Z</dcterms:created>
  <dcterms:modified xsi:type="dcterms:W3CDTF">2021-04-18T19:18:00Z</dcterms:modified>
  <dc:language>en-US</dc:language>
</cp:coreProperties>
</file>