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D0" w:rsidRPr="009D601A" w:rsidRDefault="00D87FCD" w:rsidP="009D601A">
      <w:pPr>
        <w:pStyle w:val="20"/>
        <w:spacing w:after="0" w:line="240" w:lineRule="auto"/>
        <w:ind w:left="2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9D601A">
        <w:rPr>
          <w:rFonts w:ascii="Times New Roman" w:hAnsi="Times New Roman" w:cs="Times New Roman"/>
          <w:color w:val="C00000"/>
          <w:sz w:val="36"/>
          <w:szCs w:val="36"/>
        </w:rPr>
        <w:t>Базы данных и образовательные платформы</w:t>
      </w:r>
    </w:p>
    <w:p w:rsidR="009D601A" w:rsidRPr="009D601A" w:rsidRDefault="009D601A" w:rsidP="009D601A">
      <w:pPr>
        <w:pStyle w:val="20"/>
        <w:spacing w:after="0" w:line="240" w:lineRule="auto"/>
        <w:ind w:left="20"/>
        <w:jc w:val="center"/>
        <w:rPr>
          <w:rFonts w:ascii="Times New Roman" w:hAnsi="Times New Roman" w:cs="Times New Roman"/>
          <w:color w:val="C00000"/>
          <w:sz w:val="12"/>
          <w:szCs w:val="12"/>
        </w:rPr>
      </w:pPr>
    </w:p>
    <w:p w:rsidR="007B2DD0" w:rsidRDefault="009D601A" w:rsidP="009D601A">
      <w:pPr>
        <w:pStyle w:val="21"/>
        <w:spacing w:before="0" w:after="0" w:line="240" w:lineRule="auto"/>
        <w:ind w:left="20" w:right="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87FCD" w:rsidRPr="009D601A">
        <w:rPr>
          <w:rFonts w:ascii="Times New Roman" w:hAnsi="Times New Roman" w:cs="Times New Roman"/>
        </w:rPr>
        <w:t xml:space="preserve">Воспользуйтесь готовыми платформами, которые уже содержат образовательный </w:t>
      </w:r>
      <w:proofErr w:type="spellStart"/>
      <w:r w:rsidR="00D87FCD" w:rsidRPr="009D601A">
        <w:rPr>
          <w:rFonts w:ascii="Times New Roman" w:hAnsi="Times New Roman" w:cs="Times New Roman"/>
        </w:rPr>
        <w:t>контент</w:t>
      </w:r>
      <w:proofErr w:type="spellEnd"/>
      <w:r w:rsidR="00D87FCD" w:rsidRPr="009D601A">
        <w:rPr>
          <w:rFonts w:ascii="Times New Roman" w:hAnsi="Times New Roman" w:cs="Times New Roman"/>
        </w:rPr>
        <w:t>, одобренный педагогическим сообществом. Министерство порекомендовало перечень ресурсов, которые подойдут для дистанционного обучения.</w:t>
      </w:r>
      <w:r w:rsidR="00D87FCD" w:rsidRPr="009D601A">
        <w:rPr>
          <w:rFonts w:ascii="Times New Roman" w:hAnsi="Times New Roman" w:cs="Times New Roman"/>
        </w:rPr>
        <w:t xml:space="preserve"> С ними могут работать учителя на электронных уроках или ученики самостоятельно.</w:t>
      </w:r>
    </w:p>
    <w:p w:rsidR="009D601A" w:rsidRPr="009D601A" w:rsidRDefault="009D601A" w:rsidP="009D601A">
      <w:pPr>
        <w:pStyle w:val="21"/>
        <w:spacing w:before="0" w:after="0" w:line="240" w:lineRule="auto"/>
        <w:ind w:left="20" w:right="20"/>
        <w:jc w:val="left"/>
        <w:rPr>
          <w:rFonts w:ascii="Times New Roman" w:hAnsi="Times New Roman" w:cs="Times New Roman"/>
        </w:rPr>
      </w:pPr>
    </w:p>
    <w:tbl>
      <w:tblPr>
        <w:tblStyle w:val="ab"/>
        <w:tblW w:w="15057" w:type="dxa"/>
        <w:jc w:val="center"/>
        <w:tblInd w:w="-34" w:type="dxa"/>
        <w:tblLook w:val="04A0"/>
      </w:tblPr>
      <w:tblGrid>
        <w:gridCol w:w="3970"/>
        <w:gridCol w:w="11087"/>
      </w:tblGrid>
      <w:tr w:rsidR="009D601A" w:rsidRPr="009D601A" w:rsidTr="009D601A">
        <w:trPr>
          <w:jc w:val="center"/>
        </w:trPr>
        <w:tc>
          <w:tcPr>
            <w:tcW w:w="3970" w:type="dxa"/>
          </w:tcPr>
          <w:p w:rsidR="009D601A" w:rsidRPr="009D601A" w:rsidRDefault="009D601A" w:rsidP="009D601A">
            <w:pPr>
              <w:pStyle w:val="21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9D601A">
              <w:rPr>
                <w:rStyle w:val="a5"/>
                <w:rFonts w:ascii="Times New Roman" w:hAnsi="Times New Roman" w:cs="Times New Roman"/>
                <w:color w:val="000099"/>
                <w:sz w:val="24"/>
                <w:szCs w:val="24"/>
              </w:rPr>
              <w:t>Ресурс</w:t>
            </w:r>
          </w:p>
        </w:tc>
        <w:tc>
          <w:tcPr>
            <w:tcW w:w="11087" w:type="dxa"/>
          </w:tcPr>
          <w:p w:rsidR="009D601A" w:rsidRPr="009D601A" w:rsidRDefault="009D601A" w:rsidP="009D601A">
            <w:pPr>
              <w:pStyle w:val="21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9D601A">
              <w:rPr>
                <w:rStyle w:val="a5"/>
                <w:rFonts w:ascii="Times New Roman" w:hAnsi="Times New Roman" w:cs="Times New Roman"/>
                <w:color w:val="000099"/>
                <w:sz w:val="24"/>
                <w:szCs w:val="24"/>
              </w:rPr>
              <w:t>Описание</w:t>
            </w:r>
          </w:p>
        </w:tc>
      </w:tr>
      <w:tr w:rsidR="009D601A" w:rsidRPr="009D601A" w:rsidTr="009D601A">
        <w:trPr>
          <w:jc w:val="center"/>
        </w:trPr>
        <w:tc>
          <w:tcPr>
            <w:tcW w:w="3970" w:type="dxa"/>
          </w:tcPr>
          <w:p w:rsidR="009D601A" w:rsidRPr="009D601A" w:rsidRDefault="009D601A" w:rsidP="009D601A">
            <w:pPr>
              <w:pStyle w:val="21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9D601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Платформа «</w:t>
              </w:r>
              <w:proofErr w:type="spellStart"/>
              <w:r w:rsidRPr="009D601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Онлай</w:t>
              </w:r>
              <w:proofErr w:type="gramStart"/>
              <w:r w:rsidRPr="009D601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н</w:t>
              </w:r>
              <w:proofErr w:type="spellEnd"/>
              <w:r w:rsidRPr="009D601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-</w:t>
              </w:r>
              <w:proofErr w:type="gramEnd"/>
            </w:hyperlink>
            <w:r w:rsidRPr="009D601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7" w:history="1">
              <w:r w:rsidRPr="009D601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образование» (Моя школа в</w:t>
              </w:r>
            </w:hyperlink>
            <w:r w:rsidRPr="009D601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8" w:history="1">
              <w:r w:rsidRPr="009D601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  <w:lang w:val="en-US"/>
                </w:rPr>
                <w:t>online</w:t>
              </w:r>
              <w:r w:rsidRPr="009D601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)</w:t>
              </w:r>
            </w:hyperlink>
          </w:p>
        </w:tc>
        <w:tc>
          <w:tcPr>
            <w:tcW w:w="11087" w:type="dxa"/>
          </w:tcPr>
          <w:p w:rsidR="009D601A" w:rsidRPr="009D601A" w:rsidRDefault="009D601A" w:rsidP="009D601A">
            <w:pPr>
              <w:pStyle w:val="2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Учебные материалы для самостоятельной работы в помощь учителям, ученикам 1-11-х классов и их родителям. Материалы включают выдержки из учебников, которые входят в федеральный перечень</w:t>
            </w:r>
          </w:p>
        </w:tc>
      </w:tr>
      <w:tr w:rsidR="009D601A" w:rsidRPr="009D601A" w:rsidTr="009D601A">
        <w:trPr>
          <w:jc w:val="center"/>
        </w:trPr>
        <w:tc>
          <w:tcPr>
            <w:tcW w:w="3970" w:type="dxa"/>
          </w:tcPr>
          <w:p w:rsidR="009D601A" w:rsidRPr="009D601A" w:rsidRDefault="009D601A" w:rsidP="009D601A">
            <w:pPr>
              <w:pStyle w:val="21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9D601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Российская электронная школа</w:t>
              </w:r>
            </w:hyperlink>
          </w:p>
        </w:tc>
        <w:tc>
          <w:tcPr>
            <w:tcW w:w="11087" w:type="dxa"/>
          </w:tcPr>
          <w:p w:rsidR="009D601A" w:rsidRPr="009D601A" w:rsidRDefault="009D601A" w:rsidP="009D601A">
            <w:pPr>
              <w:pStyle w:val="2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Интерактивные уроки с 1-го по 11-й класс лучших учителей страны.</w:t>
            </w:r>
          </w:p>
          <w:p w:rsidR="009D601A" w:rsidRPr="009D601A" w:rsidRDefault="009D601A" w:rsidP="009D601A">
            <w:pPr>
              <w:pStyle w:val="2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Ресурс содержит тематические курсы, </w:t>
            </w:r>
            <w:proofErr w:type="spellStart"/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задания для самопроверки, каталог музеев, фильмов и музыкальных концертов. Разместили дидактические и методические материалы по всем урокам</w:t>
            </w:r>
          </w:p>
        </w:tc>
      </w:tr>
      <w:tr w:rsidR="009D601A" w:rsidRPr="009D601A" w:rsidTr="009D601A">
        <w:trPr>
          <w:jc w:val="center"/>
        </w:trPr>
        <w:tc>
          <w:tcPr>
            <w:tcW w:w="3970" w:type="dxa"/>
          </w:tcPr>
          <w:p w:rsidR="009D601A" w:rsidRPr="009D601A" w:rsidRDefault="009D601A" w:rsidP="009D601A">
            <w:pPr>
              <w:pStyle w:val="21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9D601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Московская электронная школа</w:t>
              </w:r>
            </w:hyperlink>
          </w:p>
        </w:tc>
        <w:tc>
          <w:tcPr>
            <w:tcW w:w="11087" w:type="dxa"/>
          </w:tcPr>
          <w:p w:rsidR="009D601A" w:rsidRPr="009D601A" w:rsidRDefault="009D601A" w:rsidP="009D601A">
            <w:pPr>
              <w:pStyle w:val="2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Позволяет проверять ошибки, общаться с учителями, выполнять домашние задания, использовать материалы для подготовки к уроку. Содержит варианты контрольных и тестов.</w:t>
            </w:r>
          </w:p>
          <w:p w:rsidR="009D601A" w:rsidRPr="009D601A" w:rsidRDefault="009D601A" w:rsidP="009D601A">
            <w:pPr>
              <w:pStyle w:val="2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библиотеку МЭШ загружено в открытом доступе более 769 тыс. аудио-, виде</w:t>
            </w:r>
            <w:proofErr w:type="gramStart"/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</w:t>
            </w:r>
          </w:p>
        </w:tc>
      </w:tr>
      <w:tr w:rsidR="009D601A" w:rsidRPr="009D601A" w:rsidTr="009D601A">
        <w:trPr>
          <w:jc w:val="center"/>
        </w:trPr>
        <w:tc>
          <w:tcPr>
            <w:tcW w:w="3970" w:type="dxa"/>
          </w:tcPr>
          <w:p w:rsidR="009D601A" w:rsidRPr="009D601A" w:rsidRDefault="009D601A" w:rsidP="009D601A">
            <w:pPr>
              <w:pStyle w:val="21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9D601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 xml:space="preserve">Телеканал   </w:t>
              </w:r>
              <w:proofErr w:type="spellStart"/>
              <w:r w:rsidRPr="009D601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Мособртв</w:t>
              </w:r>
              <w:proofErr w:type="spellEnd"/>
            </w:hyperlink>
          </w:p>
        </w:tc>
        <w:tc>
          <w:tcPr>
            <w:tcW w:w="11087" w:type="dxa"/>
          </w:tcPr>
          <w:p w:rsidR="009D601A" w:rsidRPr="009D601A" w:rsidRDefault="009D601A" w:rsidP="009D601A">
            <w:pPr>
              <w:pStyle w:val="2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Первое познавательное телевидение, где школьное расписание и уроки представлены в режиме прямого эфира</w:t>
            </w:r>
          </w:p>
        </w:tc>
      </w:tr>
      <w:tr w:rsidR="009D601A" w:rsidRPr="009D601A" w:rsidTr="009D601A">
        <w:trPr>
          <w:jc w:val="center"/>
        </w:trPr>
        <w:tc>
          <w:tcPr>
            <w:tcW w:w="3970" w:type="dxa"/>
          </w:tcPr>
          <w:p w:rsidR="009D601A" w:rsidRPr="009D601A" w:rsidRDefault="009D601A" w:rsidP="009D601A">
            <w:pPr>
              <w:pStyle w:val="21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proofErr w:type="spellStart"/>
              <w:r w:rsidRPr="009D601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Профориентационный</w:t>
              </w:r>
              <w:proofErr w:type="spellEnd"/>
              <w:r w:rsidRPr="009D601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 xml:space="preserve"> портал</w:t>
              </w:r>
            </w:hyperlink>
            <w:r w:rsidRPr="009D601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13" w:history="1">
              <w:r w:rsidRPr="009D601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«Билет в будущее»</w:t>
              </w:r>
            </w:hyperlink>
          </w:p>
        </w:tc>
        <w:tc>
          <w:tcPr>
            <w:tcW w:w="11087" w:type="dxa"/>
          </w:tcPr>
          <w:p w:rsidR="009D601A" w:rsidRPr="009D601A" w:rsidRDefault="009D601A" w:rsidP="009D601A">
            <w:pPr>
              <w:pStyle w:val="2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Ресурс содержит </w:t>
            </w:r>
            <w:proofErr w:type="spellStart"/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для средней и старшей школы. Позволяет проводить тестирования и погружаться в различные специальности и направления подготовки уже на базе школьного образования</w:t>
            </w:r>
          </w:p>
        </w:tc>
      </w:tr>
      <w:tr w:rsidR="009D601A" w:rsidRPr="009D601A" w:rsidTr="009D601A">
        <w:trPr>
          <w:jc w:val="center"/>
        </w:trPr>
        <w:tc>
          <w:tcPr>
            <w:tcW w:w="3970" w:type="dxa"/>
          </w:tcPr>
          <w:p w:rsidR="009D601A" w:rsidRPr="009D601A" w:rsidRDefault="009D601A" w:rsidP="009D601A">
            <w:pPr>
              <w:pStyle w:val="21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Pr="009D601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Сервис «</w:t>
              </w:r>
              <w:proofErr w:type="spellStart"/>
              <w:r w:rsidRPr="009D601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Яндекс</w:t>
              </w:r>
              <w:proofErr w:type="gramStart"/>
              <w:r w:rsidRPr="009D601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.У</w:t>
              </w:r>
              <w:proofErr w:type="gramEnd"/>
              <w:r w:rsidRPr="009D601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чебник</w:t>
              </w:r>
              <w:proofErr w:type="spellEnd"/>
              <w:r w:rsidRPr="009D601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11087" w:type="dxa"/>
          </w:tcPr>
          <w:p w:rsidR="009D601A" w:rsidRPr="009D601A" w:rsidRDefault="009D601A" w:rsidP="009D601A">
            <w:pPr>
              <w:pStyle w:val="2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Ресурс содержит более 35 тыс. заданий по русскому языку и математике разного уровня сложности для школьников 1-5-х классов. В числе возможностей - автоматическая проверка ответов и мгновенная обратная связь для учеников</w:t>
            </w:r>
          </w:p>
        </w:tc>
      </w:tr>
      <w:tr w:rsidR="009D601A" w:rsidRPr="009D601A" w:rsidTr="009D601A">
        <w:trPr>
          <w:jc w:val="center"/>
        </w:trPr>
        <w:tc>
          <w:tcPr>
            <w:tcW w:w="3970" w:type="dxa"/>
          </w:tcPr>
          <w:p w:rsidR="009D601A" w:rsidRPr="009D601A" w:rsidRDefault="009D601A" w:rsidP="009D601A">
            <w:pPr>
              <w:pStyle w:val="21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Pr="009D601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Сервис «</w:t>
              </w:r>
              <w:proofErr w:type="spellStart"/>
              <w:r w:rsidRPr="009D601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ЯКласс</w:t>
              </w:r>
              <w:proofErr w:type="spellEnd"/>
              <w:r w:rsidRPr="009D601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11087" w:type="dxa"/>
          </w:tcPr>
          <w:p w:rsidR="009D601A" w:rsidRPr="009D601A" w:rsidRDefault="009D601A" w:rsidP="009D601A">
            <w:pPr>
              <w:pStyle w:val="2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Сервис позволяет проверять знания учеников. Учитель задает школьнику проверочную работу, ребенок заходит на сайт и выполняет задание педагога. Если ученик допускает ошибку, ему объясняют ход решения задания и предлагают выполнить другой вариант. Учитель получает отчет о том, как ученики справляются с заданиями</w:t>
            </w:r>
          </w:p>
        </w:tc>
      </w:tr>
      <w:tr w:rsidR="009D601A" w:rsidRPr="009D601A" w:rsidTr="009D601A">
        <w:trPr>
          <w:jc w:val="center"/>
        </w:trPr>
        <w:tc>
          <w:tcPr>
            <w:tcW w:w="3970" w:type="dxa"/>
          </w:tcPr>
          <w:p w:rsidR="009D601A" w:rsidRPr="009D601A" w:rsidRDefault="009D601A" w:rsidP="009D601A">
            <w:pPr>
              <w:pStyle w:val="21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Pr="009D601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Образовательная платформа</w:t>
              </w:r>
            </w:hyperlink>
            <w:r w:rsidRPr="009D601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17" w:history="1">
              <w:r w:rsidRPr="009D601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«</w:t>
              </w:r>
              <w:proofErr w:type="spellStart"/>
              <w:r w:rsidRPr="009D601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Учи</w:t>
              </w:r>
              <w:proofErr w:type="gramStart"/>
              <w:r w:rsidRPr="009D601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.р</w:t>
              </w:r>
              <w:proofErr w:type="gramEnd"/>
              <w:r w:rsidRPr="009D601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у</w:t>
              </w:r>
              <w:proofErr w:type="spellEnd"/>
              <w:r w:rsidRPr="009D601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11087" w:type="dxa"/>
          </w:tcPr>
          <w:p w:rsidR="009D601A" w:rsidRPr="009D601A" w:rsidRDefault="009D601A" w:rsidP="009D601A">
            <w:pPr>
              <w:pStyle w:val="2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Школьникам предлагают интерактивные курсы по основным предметам и подготовке к проверочным работам, а учителям и родителям - тематические </w:t>
            </w:r>
            <w:proofErr w:type="spellStart"/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 дистанционному обучению.</w:t>
            </w:r>
          </w:p>
          <w:p w:rsidR="009D601A" w:rsidRPr="009D601A" w:rsidRDefault="009D601A" w:rsidP="009D601A">
            <w:pPr>
              <w:pStyle w:val="2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личных кабинетах пользователей есть чат, где учителя, ученики и родители могут обсуждать задания, свои успехи и прогресс.</w:t>
            </w:r>
          </w:p>
        </w:tc>
      </w:tr>
      <w:tr w:rsidR="009D601A" w:rsidRPr="009D601A" w:rsidTr="009D601A">
        <w:trPr>
          <w:jc w:val="center"/>
        </w:trPr>
        <w:tc>
          <w:tcPr>
            <w:tcW w:w="3970" w:type="dxa"/>
          </w:tcPr>
          <w:p w:rsidR="009D601A" w:rsidRPr="009D601A" w:rsidRDefault="009D601A" w:rsidP="009D601A">
            <w:pPr>
              <w:pStyle w:val="21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01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Электронные версии УМК от </w:t>
            </w:r>
            <w:hyperlink r:id="rId18" w:history="1">
              <w:r w:rsidRPr="009D601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издательства «Просвещение»</w:t>
              </w:r>
            </w:hyperlink>
          </w:p>
        </w:tc>
        <w:tc>
          <w:tcPr>
            <w:tcW w:w="11087" w:type="dxa"/>
          </w:tcPr>
          <w:p w:rsidR="009D601A" w:rsidRPr="009D601A" w:rsidRDefault="009D601A" w:rsidP="009D601A">
            <w:pPr>
              <w:pStyle w:val="2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Предоставили доступ к учебникам и специальным тренажерам для отработки и закрепления полученных знаний. Для работы с учебниками не нужен интернет</w:t>
            </w:r>
          </w:p>
        </w:tc>
      </w:tr>
      <w:tr w:rsidR="009D601A" w:rsidRPr="009D601A" w:rsidTr="009D601A">
        <w:trPr>
          <w:jc w:val="center"/>
        </w:trPr>
        <w:tc>
          <w:tcPr>
            <w:tcW w:w="3970" w:type="dxa"/>
          </w:tcPr>
          <w:p w:rsidR="009D601A" w:rsidRPr="009D601A" w:rsidRDefault="009D601A" w:rsidP="009D601A">
            <w:pPr>
              <w:pStyle w:val="21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Pr="009D601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Система «</w:t>
              </w:r>
              <w:proofErr w:type="spellStart"/>
              <w:r w:rsidRPr="009D601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Маркетплейс</w:t>
              </w:r>
              <w:proofErr w:type="spellEnd"/>
            </w:hyperlink>
            <w:r w:rsidRPr="009D601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20" w:history="1">
              <w:r w:rsidRPr="009D601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образовательных услуг»</w:t>
              </w:r>
            </w:hyperlink>
          </w:p>
        </w:tc>
        <w:tc>
          <w:tcPr>
            <w:tcW w:w="11087" w:type="dxa"/>
          </w:tcPr>
          <w:p w:rsidR="009D601A" w:rsidRPr="009D601A" w:rsidRDefault="009D601A" w:rsidP="009D601A">
            <w:pPr>
              <w:pStyle w:val="2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наполнение ресурса участвуют ведущие российские компании разного профиля: </w:t>
            </w:r>
            <w:proofErr w:type="spellStart"/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1С, </w:t>
            </w:r>
            <w:proofErr w:type="spellStart"/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Скайенг</w:t>
            </w:r>
            <w:proofErr w:type="spellEnd"/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Кодвардс</w:t>
            </w:r>
            <w:proofErr w:type="spellEnd"/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издательство «Просвещение» и другие</w:t>
            </w:r>
          </w:p>
        </w:tc>
      </w:tr>
      <w:tr w:rsidR="009D601A" w:rsidRPr="009D601A" w:rsidTr="009D601A">
        <w:trPr>
          <w:jc w:val="center"/>
        </w:trPr>
        <w:tc>
          <w:tcPr>
            <w:tcW w:w="3970" w:type="dxa"/>
          </w:tcPr>
          <w:p w:rsidR="009D601A" w:rsidRPr="009D601A" w:rsidRDefault="009D601A" w:rsidP="009D601A">
            <w:pPr>
              <w:pStyle w:val="21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Pr="009D601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Платформа для проведения</w:t>
              </w:r>
            </w:hyperlink>
            <w:r w:rsidRPr="009D601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22" w:history="1">
              <w:r w:rsidRPr="009D601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олимпиад и курсов «</w:t>
              </w:r>
              <w:proofErr w:type="spellStart"/>
              <w:r w:rsidRPr="009D601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Олимпиум</w:t>
              </w:r>
              <w:proofErr w:type="spellEnd"/>
              <w:r w:rsidRPr="009D601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11087" w:type="dxa"/>
          </w:tcPr>
          <w:p w:rsidR="009D601A" w:rsidRPr="009D601A" w:rsidRDefault="009D601A" w:rsidP="009D601A">
            <w:pPr>
              <w:pStyle w:val="2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Представлено более 72 школьных олимпиад</w:t>
            </w:r>
          </w:p>
        </w:tc>
      </w:tr>
      <w:tr w:rsidR="009D601A" w:rsidRPr="009D601A" w:rsidTr="009D601A">
        <w:trPr>
          <w:jc w:val="center"/>
        </w:trPr>
        <w:tc>
          <w:tcPr>
            <w:tcW w:w="3970" w:type="dxa"/>
          </w:tcPr>
          <w:p w:rsidR="009D601A" w:rsidRPr="009D601A" w:rsidRDefault="009D601A" w:rsidP="009D601A">
            <w:pPr>
              <w:pStyle w:val="21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proofErr w:type="spellStart"/>
              <w:r w:rsidRPr="009D601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Онлайн-платформа</w:t>
              </w:r>
              <w:proofErr w:type="spellEnd"/>
              <w:r w:rsidRPr="009D601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 xml:space="preserve"> «Мои</w:t>
              </w:r>
            </w:hyperlink>
            <w:r w:rsidRPr="009D601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24" w:history="1">
              <w:r w:rsidRPr="009D601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достижения»</w:t>
              </w:r>
            </w:hyperlink>
          </w:p>
        </w:tc>
        <w:tc>
          <w:tcPr>
            <w:tcW w:w="11087" w:type="dxa"/>
          </w:tcPr>
          <w:p w:rsidR="009D601A" w:rsidRPr="009D601A" w:rsidRDefault="009D601A" w:rsidP="009D601A">
            <w:pPr>
              <w:pStyle w:val="2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Содержит широкий выбор диагностик для учеников с 1-го по 11-й класс по школьным предметам и различным тематикам. Материалы разработали специалисты Московского центра качества образования</w:t>
            </w:r>
          </w:p>
        </w:tc>
      </w:tr>
      <w:tr w:rsidR="009D601A" w:rsidRPr="009D601A" w:rsidTr="009D601A">
        <w:trPr>
          <w:jc w:val="center"/>
        </w:trPr>
        <w:tc>
          <w:tcPr>
            <w:tcW w:w="3970" w:type="dxa"/>
          </w:tcPr>
          <w:p w:rsidR="009D601A" w:rsidRPr="009D601A" w:rsidRDefault="009D601A" w:rsidP="009D601A">
            <w:pPr>
              <w:pStyle w:val="21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01A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Всероссийский образовательный проект «Урок цифры»</w:t>
            </w:r>
          </w:p>
        </w:tc>
        <w:tc>
          <w:tcPr>
            <w:tcW w:w="11087" w:type="dxa"/>
          </w:tcPr>
          <w:p w:rsidR="009D601A" w:rsidRPr="009D601A" w:rsidRDefault="009D601A" w:rsidP="009D601A">
            <w:pPr>
              <w:pStyle w:val="2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Позволяет школьникам знакомиться с основами цифровой экономики, цифровых технологий и программирования. В уроках используют образовательные программы в области цифровых технологий от </w:t>
            </w:r>
            <w:proofErr w:type="spellStart"/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Лаборатория Касперского, Сбербанк, 1С.</w:t>
            </w:r>
          </w:p>
          <w:p w:rsidR="009D601A" w:rsidRPr="009D601A" w:rsidRDefault="009D601A" w:rsidP="009D601A">
            <w:pPr>
              <w:pStyle w:val="2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Занятия проходят в виде увлекательных </w:t>
            </w:r>
            <w:proofErr w:type="spellStart"/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онлайн-игр</w:t>
            </w:r>
            <w:proofErr w:type="spellEnd"/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адаптированы для трех возрастных групп - учащихся младшей, средней и старшей школы</w:t>
            </w:r>
            <w:proofErr w:type="gramEnd"/>
          </w:p>
        </w:tc>
      </w:tr>
      <w:tr w:rsidR="009D601A" w:rsidRPr="009D601A" w:rsidTr="009D601A">
        <w:trPr>
          <w:jc w:val="center"/>
        </w:trPr>
        <w:tc>
          <w:tcPr>
            <w:tcW w:w="3970" w:type="dxa"/>
          </w:tcPr>
          <w:p w:rsidR="009D601A" w:rsidRPr="009D601A" w:rsidRDefault="009D601A" w:rsidP="009D601A">
            <w:pPr>
              <w:pStyle w:val="21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Pr="009D601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Платформа новой школы от</w:t>
              </w:r>
            </w:hyperlink>
            <w:r w:rsidRPr="009D601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26" w:history="1">
              <w:r w:rsidRPr="009D601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Сбербанка</w:t>
              </w:r>
            </w:hyperlink>
          </w:p>
        </w:tc>
        <w:tc>
          <w:tcPr>
            <w:tcW w:w="11087" w:type="dxa"/>
          </w:tcPr>
          <w:p w:rsidR="009D601A" w:rsidRPr="009D601A" w:rsidRDefault="009D601A" w:rsidP="009D601A">
            <w:pPr>
              <w:pStyle w:val="2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Ресурс позволяет сформировать </w:t>
            </w:r>
            <w:proofErr w:type="gramStart"/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персонифицированную</w:t>
            </w:r>
            <w:proofErr w:type="gramEnd"/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образовательной траектории в школе</w:t>
            </w:r>
          </w:p>
        </w:tc>
      </w:tr>
      <w:tr w:rsidR="009D601A" w:rsidRPr="009D601A" w:rsidTr="009D601A">
        <w:trPr>
          <w:jc w:val="center"/>
        </w:trPr>
        <w:tc>
          <w:tcPr>
            <w:tcW w:w="3970" w:type="dxa"/>
          </w:tcPr>
          <w:p w:rsidR="009D601A" w:rsidRPr="009D601A" w:rsidRDefault="009D601A" w:rsidP="009D601A">
            <w:pPr>
              <w:pStyle w:val="21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01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Курсы от образовательного фонда «Талант и успех» на </w:t>
            </w:r>
            <w:hyperlink r:id="rId27" w:history="1">
              <w:r w:rsidRPr="009D601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платформе </w:t>
              </w:r>
              <w:proofErr w:type="spellStart"/>
              <w:r w:rsidRPr="009D601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Сириус</w:t>
              </w:r>
              <w:proofErr w:type="gramStart"/>
              <w:r w:rsidRPr="009D601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.О</w:t>
              </w:r>
              <w:proofErr w:type="gramEnd"/>
              <w:r w:rsidRPr="009D601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нлайн</w:t>
              </w:r>
              <w:proofErr w:type="spellEnd"/>
            </w:hyperlink>
          </w:p>
        </w:tc>
        <w:tc>
          <w:tcPr>
            <w:tcW w:w="11087" w:type="dxa"/>
          </w:tcPr>
          <w:p w:rsidR="009D601A" w:rsidRPr="009D601A" w:rsidRDefault="009D601A" w:rsidP="009D601A">
            <w:pPr>
              <w:pStyle w:val="2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Курсы подготовлены руководителями и ведущими преподавателями образовательных программ Центра «Сириус». Объем каждого курса составляет от 60 до 120 часов. Ученики, которые успешно пройдут курсы, смогут получить сертификат от Образовательного центра «Сириус»</w:t>
            </w:r>
          </w:p>
        </w:tc>
      </w:tr>
    </w:tbl>
    <w:p w:rsidR="009D601A" w:rsidRPr="009D601A" w:rsidRDefault="009D601A" w:rsidP="009D601A">
      <w:pPr>
        <w:pStyle w:val="21"/>
        <w:spacing w:before="0" w:after="0"/>
        <w:ind w:right="20"/>
        <w:jc w:val="left"/>
        <w:rPr>
          <w:rFonts w:ascii="Times New Roman" w:hAnsi="Times New Roman" w:cs="Times New Roman"/>
          <w:sz w:val="28"/>
          <w:szCs w:val="28"/>
        </w:rPr>
      </w:pPr>
    </w:p>
    <w:p w:rsidR="007B2DD0" w:rsidRPr="009D601A" w:rsidRDefault="007B2DD0" w:rsidP="009D601A">
      <w:pPr>
        <w:rPr>
          <w:rFonts w:ascii="Times New Roman" w:hAnsi="Times New Roman" w:cs="Times New Roman"/>
          <w:sz w:val="2"/>
          <w:szCs w:val="2"/>
        </w:rPr>
      </w:pPr>
    </w:p>
    <w:p w:rsidR="007B2DD0" w:rsidRPr="009D601A" w:rsidRDefault="007B2DD0" w:rsidP="009D601A">
      <w:pPr>
        <w:rPr>
          <w:rFonts w:ascii="Times New Roman" w:hAnsi="Times New Roman" w:cs="Times New Roman"/>
          <w:sz w:val="2"/>
          <w:szCs w:val="2"/>
        </w:rPr>
      </w:pPr>
    </w:p>
    <w:p w:rsidR="007B2DD0" w:rsidRPr="009D601A" w:rsidRDefault="00D87FCD" w:rsidP="009D601A">
      <w:pPr>
        <w:pStyle w:val="a9"/>
        <w:framePr w:w="14578" w:wrap="notBeside" w:vAnchor="text" w:hAnchor="text" w:xAlign="center" w:y="1"/>
        <w:spacing w:line="240" w:lineRule="auto"/>
        <w:rPr>
          <w:rFonts w:ascii="Times New Roman" w:hAnsi="Times New Roman" w:cs="Times New Roman"/>
        </w:rPr>
      </w:pPr>
      <w:proofErr w:type="spellStart"/>
      <w:r w:rsidRPr="009D601A">
        <w:rPr>
          <w:rFonts w:ascii="Times New Roman" w:hAnsi="Times New Roman" w:cs="Times New Roman"/>
        </w:rPr>
        <w:t>Минпросвещения</w:t>
      </w:r>
      <w:proofErr w:type="spellEnd"/>
      <w:r w:rsidRPr="009D601A">
        <w:rPr>
          <w:rFonts w:ascii="Times New Roman" w:hAnsi="Times New Roman" w:cs="Times New Roman"/>
        </w:rPr>
        <w:t xml:space="preserve"> по</w:t>
      </w:r>
      <w:r w:rsidRPr="009D601A">
        <w:rPr>
          <w:rFonts w:ascii="Times New Roman" w:hAnsi="Times New Roman" w:cs="Times New Roman"/>
        </w:rPr>
        <w:t>стоянно пополняет список электронных ресурсов и публикует его на</w:t>
      </w:r>
      <w:hyperlink r:id="rId28" w:history="1">
        <w:r w:rsidRPr="009D601A">
          <w:rPr>
            <w:rStyle w:val="a3"/>
            <w:rFonts w:ascii="Times New Roman" w:hAnsi="Times New Roman" w:cs="Times New Roman"/>
          </w:rPr>
          <w:t xml:space="preserve"> </w:t>
        </w:r>
        <w:r w:rsidRPr="009D601A">
          <w:rPr>
            <w:rStyle w:val="a3"/>
            <w:rFonts w:ascii="Times New Roman" w:hAnsi="Times New Roman" w:cs="Times New Roman"/>
          </w:rPr>
          <w:t>сайте ведомства</w:t>
        </w:r>
        <w:r w:rsidRPr="009D601A">
          <w:rPr>
            <w:rStyle w:val="a3"/>
            <w:rFonts w:ascii="Times New Roman" w:hAnsi="Times New Roman" w:cs="Times New Roman"/>
          </w:rPr>
          <w:t>.</w:t>
        </w:r>
      </w:hyperlink>
    </w:p>
    <w:p w:rsidR="007B2DD0" w:rsidRPr="009D601A" w:rsidRDefault="007B2DD0" w:rsidP="009D601A">
      <w:pPr>
        <w:rPr>
          <w:rFonts w:ascii="Times New Roman" w:hAnsi="Times New Roman" w:cs="Times New Roman"/>
          <w:sz w:val="2"/>
          <w:szCs w:val="2"/>
        </w:rPr>
      </w:pPr>
    </w:p>
    <w:p w:rsidR="007B2DD0" w:rsidRPr="009D601A" w:rsidRDefault="00D87FCD" w:rsidP="009D601A">
      <w:pPr>
        <w:pStyle w:val="21"/>
        <w:spacing w:before="0" w:after="0" w:line="240" w:lineRule="auto"/>
        <w:ind w:right="420"/>
        <w:rPr>
          <w:rFonts w:ascii="Times New Roman" w:hAnsi="Times New Roman" w:cs="Times New Roman"/>
        </w:rPr>
      </w:pPr>
      <w:r w:rsidRPr="009D601A">
        <w:rPr>
          <w:rFonts w:ascii="Times New Roman" w:hAnsi="Times New Roman" w:cs="Times New Roman"/>
        </w:rPr>
        <w:t xml:space="preserve">Если не хотите пользоваться базами данных с готовым материалом, учителя могут разработать </w:t>
      </w:r>
      <w:proofErr w:type="gramStart"/>
      <w:r w:rsidRPr="009D601A">
        <w:rPr>
          <w:rFonts w:ascii="Times New Roman" w:hAnsi="Times New Roman" w:cs="Times New Roman"/>
        </w:rPr>
        <w:t>свой</w:t>
      </w:r>
      <w:proofErr w:type="gramEnd"/>
      <w:r w:rsidRPr="009D601A">
        <w:rPr>
          <w:rFonts w:ascii="Times New Roman" w:hAnsi="Times New Roman" w:cs="Times New Roman"/>
        </w:rPr>
        <w:t xml:space="preserve"> </w:t>
      </w:r>
      <w:proofErr w:type="spellStart"/>
      <w:r w:rsidRPr="009D601A">
        <w:rPr>
          <w:rFonts w:ascii="Times New Roman" w:hAnsi="Times New Roman" w:cs="Times New Roman"/>
        </w:rPr>
        <w:t>контент</w:t>
      </w:r>
      <w:proofErr w:type="spellEnd"/>
      <w:r w:rsidRPr="009D601A">
        <w:rPr>
          <w:rFonts w:ascii="Times New Roman" w:hAnsi="Times New Roman" w:cs="Times New Roman"/>
        </w:rPr>
        <w:t>. Главное, чтобы доступ имели</w:t>
      </w:r>
      <w:r w:rsidRPr="009D601A">
        <w:rPr>
          <w:rFonts w:ascii="Times New Roman" w:hAnsi="Times New Roman" w:cs="Times New Roman"/>
        </w:rPr>
        <w:t xml:space="preserve"> ученики. Можно использовать персональные сайты педагогов или образовательные платформы, на которых учителя размещают электронные уроки.</w:t>
      </w:r>
    </w:p>
    <w:sectPr w:rsidR="007B2DD0" w:rsidRPr="009D601A" w:rsidSect="009D601A">
      <w:type w:val="continuous"/>
      <w:pgSz w:w="16838" w:h="11906" w:orient="landscape"/>
      <w:pgMar w:top="709" w:right="924" w:bottom="993" w:left="9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FCD" w:rsidRDefault="00D87FCD" w:rsidP="007B2DD0">
      <w:r>
        <w:separator/>
      </w:r>
    </w:p>
  </w:endnote>
  <w:endnote w:type="continuationSeparator" w:id="0">
    <w:p w:rsidR="00D87FCD" w:rsidRDefault="00D87FCD" w:rsidP="007B2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FCD" w:rsidRDefault="00D87FCD"/>
  </w:footnote>
  <w:footnote w:type="continuationSeparator" w:id="0">
    <w:p w:rsidR="00D87FCD" w:rsidRDefault="00D87FC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B2DD0"/>
    <w:rsid w:val="007B2DD0"/>
    <w:rsid w:val="009D601A"/>
    <w:rsid w:val="00D8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2D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2DD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B2DD0"/>
    <w:rPr>
      <w:rFonts w:ascii="Constantia" w:eastAsia="Constantia" w:hAnsi="Constantia" w:cs="Constantia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7B2DD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7B2DD0"/>
    <w:rPr>
      <w:b/>
      <w:b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Полужирный"/>
    <w:basedOn w:val="a4"/>
    <w:rsid w:val="007B2DD0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7B2DD0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Полужирный"/>
    <w:basedOn w:val="a4"/>
    <w:rsid w:val="007B2DD0"/>
    <w:rPr>
      <w:b/>
      <w:bCs/>
      <w:color w:val="000000"/>
      <w:spacing w:val="0"/>
      <w:w w:val="100"/>
      <w:position w:val="0"/>
      <w:lang w:val="ru-RU"/>
    </w:rPr>
  </w:style>
  <w:style w:type="character" w:customStyle="1" w:styleId="a8">
    <w:name w:val="Подпись к таблице_"/>
    <w:basedOn w:val="a0"/>
    <w:link w:val="a9"/>
    <w:rsid w:val="007B2DD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Подпись к таблице"/>
    <w:basedOn w:val="a8"/>
    <w:rsid w:val="007B2DD0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7B2DD0"/>
    <w:pPr>
      <w:spacing w:after="360" w:line="0" w:lineRule="atLeast"/>
      <w:jc w:val="both"/>
    </w:pPr>
    <w:rPr>
      <w:rFonts w:ascii="Constantia" w:eastAsia="Constantia" w:hAnsi="Constantia" w:cs="Constantia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7B2DD0"/>
    <w:pPr>
      <w:spacing w:before="360" w:after="360" w:line="341" w:lineRule="exact"/>
      <w:jc w:val="both"/>
    </w:pPr>
    <w:rPr>
      <w:rFonts w:ascii="Constantia" w:eastAsia="Constantia" w:hAnsi="Constantia" w:cs="Constantia"/>
      <w:sz w:val="27"/>
      <w:szCs w:val="27"/>
    </w:rPr>
  </w:style>
  <w:style w:type="paragraph" w:customStyle="1" w:styleId="a9">
    <w:name w:val="Подпись к таблице"/>
    <w:basedOn w:val="a"/>
    <w:link w:val="a8"/>
    <w:rsid w:val="007B2DD0"/>
    <w:pPr>
      <w:spacing w:line="0" w:lineRule="atLeast"/>
    </w:pPr>
    <w:rPr>
      <w:rFonts w:ascii="Constantia" w:eastAsia="Constantia" w:hAnsi="Constantia" w:cs="Constantia"/>
      <w:sz w:val="27"/>
      <w:szCs w:val="27"/>
    </w:rPr>
  </w:style>
  <w:style w:type="table" w:styleId="ab">
    <w:name w:val="Table Grid"/>
    <w:basedOn w:val="a1"/>
    <w:uiPriority w:val="59"/>
    <w:rsid w:val="009D6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fra.school/%23lessons" TargetMode="External"/><Relationship Id="rId13" Type="http://schemas.openxmlformats.org/officeDocument/2006/relationships/hyperlink" Target="https://site.bilet.worldskills.ru/" TargetMode="External"/><Relationship Id="rId18" Type="http://schemas.openxmlformats.org/officeDocument/2006/relationships/hyperlink" Target="http://www.school-russia.prosv.ru/ebook/" TargetMode="External"/><Relationship Id="rId26" Type="http://schemas.openxmlformats.org/officeDocument/2006/relationships/hyperlink" Target="https://pcbl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limpium.ru/" TargetMode="External"/><Relationship Id="rId7" Type="http://schemas.openxmlformats.org/officeDocument/2006/relationships/hyperlink" Target="https://cifra.school/%23lessons" TargetMode="External"/><Relationship Id="rId12" Type="http://schemas.openxmlformats.org/officeDocument/2006/relationships/hyperlink" Target="https://site.bilet.worldskills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pcb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elducation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ifra.school/%23lessons" TargetMode="External"/><Relationship Id="rId11" Type="http://schemas.openxmlformats.org/officeDocument/2006/relationships/hyperlink" Target="https://mosobr.tv/" TargetMode="External"/><Relationship Id="rId24" Type="http://schemas.openxmlformats.org/officeDocument/2006/relationships/hyperlink" Target="https://myskills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myskills.ru/" TargetMode="External"/><Relationship Id="rId28" Type="http://schemas.openxmlformats.org/officeDocument/2006/relationships/hyperlink" Target="https://edu.gov.ru/distance" TargetMode="External"/><Relationship Id="rId10" Type="http://schemas.openxmlformats.org/officeDocument/2006/relationships/hyperlink" Target="https://uchebnik.mos.ru/catalogue" TargetMode="External"/><Relationship Id="rId19" Type="http://schemas.openxmlformats.org/officeDocument/2006/relationships/hyperlink" Target="https://elducation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education.yandex.ru/home/" TargetMode="External"/><Relationship Id="rId22" Type="http://schemas.openxmlformats.org/officeDocument/2006/relationships/hyperlink" Target="https://olimpium.ru/" TargetMode="External"/><Relationship Id="rId27" Type="http://schemas.openxmlformats.org/officeDocument/2006/relationships/hyperlink" Target="https://edu.sirius.online/%23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814</Words>
  <Characters>4643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2021-10-24T14:02:00Z</dcterms:created>
  <dcterms:modified xsi:type="dcterms:W3CDTF">2021-10-24T14:13:00Z</dcterms:modified>
</cp:coreProperties>
</file>