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3C" w:rsidRDefault="00336A3C" w:rsidP="00336A3C">
      <w:pPr>
        <w:spacing w:after="0" w:line="360" w:lineRule="auto"/>
        <w:ind w:left="57" w:right="57" w:firstLine="709"/>
        <w:jc w:val="both"/>
        <w:outlineLvl w:val="0"/>
        <w:rPr>
          <w:rFonts w:ascii="Bookman Old Style" w:eastAsia="Times New Roman" w:hAnsi="Bookman Old Style" w:cs="Arial"/>
          <w:kern w:val="36"/>
          <w:sz w:val="28"/>
          <w:szCs w:val="28"/>
          <w:lang w:eastAsia="ru-RU"/>
        </w:rPr>
      </w:pPr>
    </w:p>
    <w:p w:rsidR="00336A3C" w:rsidRPr="004A029B" w:rsidRDefault="00E67FAC" w:rsidP="00336A3C">
      <w:pPr>
        <w:spacing w:after="0" w:line="360" w:lineRule="auto"/>
        <w:ind w:left="57" w:right="57" w:firstLine="709"/>
        <w:jc w:val="center"/>
        <w:outlineLvl w:val="0"/>
        <w:rPr>
          <w:rFonts w:ascii="Bookman Old Style" w:eastAsia="Times New Roman" w:hAnsi="Bookman Old Style" w:cs="Arial"/>
          <w:b/>
          <w:color w:val="0070C0"/>
          <w:kern w:val="36"/>
          <w:sz w:val="40"/>
          <w:szCs w:val="40"/>
          <w:lang w:eastAsia="ru-RU"/>
        </w:rPr>
      </w:pPr>
      <w:hyperlink r:id="rId5" w:tooltip="Средства обучения и воспитания" w:history="1">
        <w:r w:rsidR="00336A3C" w:rsidRPr="004A029B">
          <w:rPr>
            <w:rFonts w:ascii="Bookman Old Style" w:eastAsia="Times New Roman" w:hAnsi="Bookman Old Style" w:cs="Arial"/>
            <w:b/>
            <w:color w:val="0070C0"/>
            <w:kern w:val="36"/>
            <w:sz w:val="40"/>
            <w:szCs w:val="40"/>
            <w:lang w:eastAsia="ru-RU"/>
          </w:rPr>
          <w:t>Средства обучения и воспитания</w:t>
        </w:r>
      </w:hyperlink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Средства образования 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proofErr w:type="spellStart"/>
      <w:proofErr w:type="gramStart"/>
      <w:r w:rsidRPr="004A029B">
        <w:rPr>
          <w:color w:val="0070C0"/>
          <w:sz w:val="36"/>
          <w:szCs w:val="36"/>
        </w:rPr>
        <w:t>Сре́дства</w:t>
      </w:r>
      <w:proofErr w:type="spellEnd"/>
      <w:proofErr w:type="gramEnd"/>
      <w:r w:rsidRPr="004A029B">
        <w:rPr>
          <w:color w:val="0070C0"/>
          <w:sz w:val="36"/>
          <w:szCs w:val="36"/>
        </w:rPr>
        <w:t xml:space="preserve"> </w:t>
      </w:r>
      <w:proofErr w:type="spellStart"/>
      <w:r w:rsidRPr="004A029B">
        <w:rPr>
          <w:color w:val="0070C0"/>
          <w:sz w:val="36"/>
          <w:szCs w:val="36"/>
        </w:rPr>
        <w:t>обуче́ния</w:t>
      </w:r>
      <w:proofErr w:type="spellEnd"/>
      <w:r w:rsidRPr="004A029B">
        <w:rPr>
          <w:color w:val="0070C0"/>
          <w:sz w:val="36"/>
          <w:szCs w:val="36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 xml:space="preserve">Средство обучения – разнообразнейшие материалы и «орудие» учебного </w:t>
      </w:r>
      <w:proofErr w:type="gramStart"/>
      <w:r w:rsidRPr="004A029B">
        <w:rPr>
          <w:color w:val="0070C0"/>
          <w:sz w:val="36"/>
          <w:szCs w:val="36"/>
        </w:rPr>
        <w:t>процесса</w:t>
      </w:r>
      <w:proofErr w:type="gramEnd"/>
      <w:r w:rsidRPr="004A029B">
        <w:rPr>
          <w:color w:val="0070C0"/>
          <w:sz w:val="36"/>
          <w:szCs w:val="36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4A029B">
        <w:rPr>
          <w:color w:val="0070C0"/>
          <w:sz w:val="36"/>
          <w:szCs w:val="36"/>
        </w:rPr>
        <w:t>Пидкасистый</w:t>
      </w:r>
      <w:proofErr w:type="spellEnd"/>
      <w:r w:rsidRPr="004A029B">
        <w:rPr>
          <w:color w:val="0070C0"/>
          <w:sz w:val="36"/>
          <w:szCs w:val="36"/>
        </w:rPr>
        <w:t>).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Выделяют 2 группы средств обучения: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а) средства, как источник информации;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lastRenderedPageBreak/>
        <w:t>б) средства, как инструмент усвоения учебного материала.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 xml:space="preserve">Все средства обучения делятся </w:t>
      </w:r>
      <w:proofErr w:type="gramStart"/>
      <w:r w:rsidRPr="004A029B">
        <w:rPr>
          <w:color w:val="0070C0"/>
          <w:sz w:val="36"/>
          <w:szCs w:val="36"/>
        </w:rPr>
        <w:t>на</w:t>
      </w:r>
      <w:proofErr w:type="gramEnd"/>
      <w:r w:rsidRPr="004A029B">
        <w:rPr>
          <w:color w:val="0070C0"/>
          <w:sz w:val="36"/>
          <w:szCs w:val="36"/>
        </w:rPr>
        <w:t xml:space="preserve"> 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Идеальные средства обучения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Материальные средства обучения</w:t>
            </w:r>
          </w:p>
        </w:tc>
      </w:tr>
      <w:tr w:rsidR="00336A3C" w:rsidRPr="00336A3C" w:rsidTr="00336A3C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 уровень – на уроке:</w:t>
            </w:r>
          </w:p>
        </w:tc>
      </w:tr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proofErr w:type="gramStart"/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</w:t>
            </w: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формы организации учебной деятельности на уроке.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336A3C" w:rsidRPr="00336A3C" w:rsidTr="00336A3C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2 уровень – учебный предмет:</w:t>
            </w:r>
          </w:p>
        </w:tc>
      </w:tr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336A3C" w:rsidRPr="00336A3C" w:rsidTr="00336A3C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 уровень – весь процесс обучения:</w:t>
            </w:r>
          </w:p>
        </w:tc>
      </w:tr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</w:tc>
      </w:tr>
    </w:tbl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Воспитание— </w:t>
      </w:r>
      <w:proofErr w:type="gramStart"/>
      <w:r w:rsidRPr="004A029B">
        <w:rPr>
          <w:color w:val="0070C0"/>
          <w:sz w:val="44"/>
          <w:szCs w:val="44"/>
        </w:rPr>
        <w:t>ча</w:t>
      </w:r>
      <w:proofErr w:type="gramEnd"/>
      <w:r w:rsidRPr="004A029B">
        <w:rPr>
          <w:color w:val="0070C0"/>
          <w:sz w:val="44"/>
          <w:szCs w:val="44"/>
        </w:rPr>
        <w:t>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 xml:space="preserve"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</w:t>
      </w:r>
      <w:proofErr w:type="spellStart"/>
      <w:r w:rsidRPr="004A029B">
        <w:rPr>
          <w:color w:val="0070C0"/>
          <w:sz w:val="44"/>
          <w:szCs w:val="44"/>
        </w:rPr>
        <w:t>интериоризация</w:t>
      </w:r>
      <w:proofErr w:type="spellEnd"/>
      <w:r w:rsidRPr="004A029B">
        <w:rPr>
          <w:color w:val="0070C0"/>
          <w:sz w:val="44"/>
          <w:szCs w:val="44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</w:t>
      </w:r>
      <w:proofErr w:type="spellStart"/>
      <w:r w:rsidRPr="004A029B">
        <w:rPr>
          <w:color w:val="0070C0"/>
          <w:sz w:val="44"/>
          <w:szCs w:val="44"/>
        </w:rPr>
        <w:t>малоуправляемы</w:t>
      </w:r>
      <w:proofErr w:type="spellEnd"/>
      <w:r w:rsidRPr="004A029B">
        <w:rPr>
          <w:color w:val="0070C0"/>
          <w:sz w:val="44"/>
          <w:szCs w:val="44"/>
        </w:rPr>
        <w:t xml:space="preserve"> извне.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 xml:space="preserve">Воспитание — непрерывный, долговременный процесс. Его результаты не следуют </w:t>
      </w:r>
      <w:proofErr w:type="spellStart"/>
      <w:r w:rsidRPr="004A029B">
        <w:rPr>
          <w:color w:val="0070C0"/>
          <w:sz w:val="44"/>
          <w:szCs w:val="44"/>
        </w:rPr>
        <w:t>непосредстенно</w:t>
      </w:r>
      <w:proofErr w:type="spellEnd"/>
      <w:r w:rsidRPr="004A029B">
        <w:rPr>
          <w:color w:val="0070C0"/>
          <w:sz w:val="44"/>
          <w:szCs w:val="44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определение целей и задач;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разработка содержания воспитания, его основных направлений;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применение действенных методов;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формулировка принципов, ведущих установок, регулирующих все элементы системы воспитания.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Воспитание — процесс целенаправленного и систематического воздействия на развитие человека. Наряду с обучением категория </w:t>
      </w:r>
      <w:r w:rsidRPr="004A029B">
        <w:rPr>
          <w:color w:val="0070C0"/>
          <w:sz w:val="44"/>
          <w:szCs w:val="44"/>
        </w:rPr>
        <w:lastRenderedPageBreak/>
        <w:t>воспитания является одной из основных в педагогике.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Выделяют: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 социализацией;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Факторы воспитания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</w:t>
      </w:r>
      <w:r w:rsidRPr="004A029B">
        <w:rPr>
          <w:color w:val="0070C0"/>
          <w:sz w:val="44"/>
          <w:szCs w:val="44"/>
        </w:rPr>
        <w:lastRenderedPageBreak/>
        <w:t xml:space="preserve">взаимодействие различных факторов: индивидов, конкретных людей, воспитанников; </w:t>
      </w:r>
      <w:proofErr w:type="spellStart"/>
      <w:r w:rsidRPr="004A029B">
        <w:rPr>
          <w:color w:val="0070C0"/>
          <w:sz w:val="44"/>
          <w:szCs w:val="44"/>
        </w:rPr>
        <w:t>микрогрупп</w:t>
      </w:r>
      <w:proofErr w:type="spellEnd"/>
      <w:r w:rsidRPr="004A029B">
        <w:rPr>
          <w:color w:val="0070C0"/>
          <w:sz w:val="44"/>
          <w:szCs w:val="44"/>
        </w:rPr>
        <w:t>, трудовых и учебных коллективов; опосредованно различных социальных институтов.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 качестве важнейшего результата воспитания признается готовность и способность к самовоспитанию.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и средства воспитания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 воспитания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Средство воспитания — это совокупность приемов.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Факторы, определяющие выбор методов воспитания: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Цели и задачи воспитания. Какова цель, таким должен быть и метод ее достижения.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Содержание воспитания.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Уровень </w:t>
      </w:r>
      <w:proofErr w:type="spellStart"/>
      <w:r w:rsidRPr="004A029B">
        <w:rPr>
          <w:color w:val="0070C0"/>
          <w:sz w:val="44"/>
          <w:szCs w:val="44"/>
        </w:rPr>
        <w:t>сформированности</w:t>
      </w:r>
      <w:proofErr w:type="spellEnd"/>
      <w:r w:rsidRPr="004A029B">
        <w:rPr>
          <w:color w:val="0070C0"/>
          <w:sz w:val="44"/>
          <w:szCs w:val="44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Индивидуальные и личностные особенности воспитанников.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Условия воспитания — </w:t>
      </w:r>
      <w:proofErr w:type="gramStart"/>
      <w:r w:rsidRPr="004A029B">
        <w:rPr>
          <w:color w:val="0070C0"/>
          <w:sz w:val="44"/>
          <w:szCs w:val="44"/>
        </w:rPr>
        <w:t>климат</w:t>
      </w:r>
      <w:proofErr w:type="gramEnd"/>
      <w:r w:rsidRPr="004A029B">
        <w:rPr>
          <w:color w:val="0070C0"/>
          <w:sz w:val="44"/>
          <w:szCs w:val="44"/>
        </w:rPr>
        <w:t xml:space="preserve"> а коллективе, стиль педагогического руководства и др.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Время воспитания. Когда времени мало, а цели большие, применяются «сильнодействующие» </w:t>
      </w:r>
      <w:r w:rsidRPr="004A029B">
        <w:rPr>
          <w:color w:val="0070C0"/>
          <w:sz w:val="44"/>
          <w:szCs w:val="44"/>
        </w:rPr>
        <w:lastRenderedPageBreak/>
        <w:t>методы, в благоприятных условиях используются «щадящие» методы воспитания.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Ожидаемые последствия. Выбирая метод, воспитатель должен </w:t>
      </w:r>
      <w:proofErr w:type="gramStart"/>
      <w:r w:rsidRPr="004A029B">
        <w:rPr>
          <w:color w:val="0070C0"/>
          <w:sz w:val="44"/>
          <w:szCs w:val="44"/>
        </w:rPr>
        <w:t>быть</w:t>
      </w:r>
      <w:proofErr w:type="gramEnd"/>
      <w:r w:rsidRPr="004A029B">
        <w:rPr>
          <w:color w:val="0070C0"/>
          <w:sz w:val="44"/>
          <w:szCs w:val="44"/>
        </w:rPr>
        <w:t xml:space="preserve"> уверен в успехе. Для этого необходимо предвидеть, к каким результатам приведет применение метода.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Классификация методов воспитания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Классификация методов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По характеру методы воспитания делятся на убеждение, упражнение, поощрение и наказание.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По результатам методы воздействия на воспитанника можно разделить на два класса: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>влияние, создающее нравственные установки, мотивы, отношения, формирующие представления, понятия, идеи;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влияние, создающее привычки, определяющие тот или иной тип поведения.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Классификация методов воспитания на основе направленности: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формирования сознания личности.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организации деятельности и формирования опыта общественного поведения.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стимулирования поведения и деятельности.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proofErr w:type="gramStart"/>
      <w:r w:rsidRPr="004A029B">
        <w:rPr>
          <w:color w:val="0070C0"/>
          <w:sz w:val="44"/>
          <w:szCs w:val="44"/>
        </w:rPr>
        <w:t xml:space="preserve">Оговорённые выше средства обучения и воспитания по возможности  и необходимости используются в нашей школе: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</w:t>
      </w:r>
      <w:r w:rsidRPr="004A029B">
        <w:rPr>
          <w:color w:val="0070C0"/>
          <w:sz w:val="44"/>
          <w:szCs w:val="44"/>
        </w:rPr>
        <w:lastRenderedPageBreak/>
        <w:t>семьёй, как основным средством воздействия на процессы обучения и воспитания;</w:t>
      </w:r>
      <w:proofErr w:type="gramEnd"/>
      <w:r w:rsidRPr="004A029B">
        <w:rPr>
          <w:color w:val="0070C0"/>
          <w:sz w:val="44"/>
          <w:szCs w:val="44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Использованные Интернет-ресурсы:</w:t>
      </w:r>
    </w:p>
    <w:p w:rsidR="00336A3C" w:rsidRPr="004A029B" w:rsidRDefault="00E67FAC" w:rsidP="004A029B">
      <w:pPr>
        <w:rPr>
          <w:color w:val="0070C0"/>
          <w:sz w:val="44"/>
          <w:szCs w:val="44"/>
        </w:rPr>
      </w:pPr>
      <w:hyperlink r:id="rId6" w:tooltip="www.Grandars.ru | Главная" w:history="1">
        <w:r w:rsidR="00336A3C" w:rsidRPr="004A029B">
          <w:rPr>
            <w:rStyle w:val="a3"/>
            <w:color w:val="0070C0"/>
            <w:sz w:val="44"/>
            <w:szCs w:val="44"/>
          </w:rPr>
          <w:t>www.Grandars.ru</w:t>
        </w:r>
      </w:hyperlink>
    </w:p>
    <w:p w:rsidR="00336A3C" w:rsidRPr="004A029B" w:rsidRDefault="00E67FAC" w:rsidP="004A029B">
      <w:pPr>
        <w:rPr>
          <w:color w:val="0070C0"/>
          <w:sz w:val="44"/>
          <w:szCs w:val="44"/>
        </w:rPr>
      </w:pPr>
      <w:hyperlink r:id="rId7" w:tgtFrame="_blank" w:history="1">
        <w:proofErr w:type="spellStart"/>
        <w:r w:rsidR="00336A3C" w:rsidRPr="004A029B">
          <w:rPr>
            <w:rStyle w:val="a3"/>
            <w:color w:val="0070C0"/>
            <w:sz w:val="44"/>
            <w:szCs w:val="44"/>
          </w:rPr>
          <w:t>xreferat.ru</w:t>
        </w:r>
        <w:proofErr w:type="spellEnd"/>
      </w:hyperlink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 </w:t>
      </w:r>
    </w:p>
    <w:p w:rsidR="00DD75BB" w:rsidRPr="004A029B" w:rsidRDefault="004A029B" w:rsidP="004A029B">
      <w:pPr>
        <w:rPr>
          <w:color w:val="0070C0"/>
          <w:sz w:val="44"/>
          <w:szCs w:val="44"/>
        </w:rPr>
      </w:pPr>
    </w:p>
    <w:sectPr w:rsidR="00DD75BB" w:rsidRPr="004A029B" w:rsidSect="007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70"/>
    <w:multiLevelType w:val="multilevel"/>
    <w:tmpl w:val="140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4236"/>
    <w:multiLevelType w:val="multilevel"/>
    <w:tmpl w:val="A45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71A0"/>
    <w:multiLevelType w:val="multilevel"/>
    <w:tmpl w:val="BB1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E6480"/>
    <w:multiLevelType w:val="multilevel"/>
    <w:tmpl w:val="9A5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F0A64"/>
    <w:multiLevelType w:val="multilevel"/>
    <w:tmpl w:val="808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A3C"/>
    <w:rsid w:val="00336A3C"/>
    <w:rsid w:val="004A029B"/>
    <w:rsid w:val="007E003C"/>
    <w:rsid w:val="00CE075B"/>
    <w:rsid w:val="00E67FAC"/>
    <w:rsid w:val="00E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C"/>
  </w:style>
  <w:style w:type="paragraph" w:styleId="1">
    <w:name w:val="heading 1"/>
    <w:basedOn w:val="a"/>
    <w:link w:val="10"/>
    <w:uiPriority w:val="9"/>
    <w:qFormat/>
    <w:rsid w:val="0033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36A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6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A1%D1%80%D0%B5%D0%B4%D1%81%D1%82%D0%B2%D0%B0%20%D0%BE%D0%B1%D1%83%D1%87%D0%B5%D0%BD%D0%B8%D1%8F%20%D0%B8%20%D0%B2%D0%BE%D1%81%D0%BF%D0%B8%D1%82%D0%B0%D0%BD%D0%B8%D1%8F&amp;uuid=&amp;state=AiuY0DBWFJ4ePaEse6rgeKdnI0e4oXuRYo0IEhrXr7xFz7azk5YTGReGmg56knCRhDCEKIJ46efGyOcYYBOFVoeBU2_Wj-esSqmROvxmaU1qK-DJFHgnjQPptK__esDrphgUb91ds-AeGdaSVXQgFGV439q4Op4EzNjQhQEOwicxTgxqHKHgTmKgGSGfCi1uzXvJ8ZLKbpMnPYl2FTYWmCbHgk_YhOxcNx7F-PtAGTwTL_dIs0Pjl40ySce1Af6IYI968eHnPN8ncd-_DF3IWA&amp;data=UlNrNmk5WktYejR0eWJFYk1LdmtxaVYtTjcwVjducUZvTUZ5ZmtjUE9jektrNTk4d1g0cDl0MC12XzBsTWtDVks3a0NnSThzZmY0ZS1CNzFvRFJxdXJzVEVtUUx2aGhL&amp;b64e=2&amp;sign=40e9429f2568e3a9a5aab4e08aea4d50&amp;keyno=0&amp;l10n=ru&amp;mc=6.194365812275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" TargetMode="External"/><Relationship Id="rId5" Type="http://schemas.openxmlformats.org/officeDocument/2006/relationships/hyperlink" Target="http://school3-lp.ru/index.php/materialno-tekhnicheskoe-obespechenie/sredstva-obucheniya-i-vospitaniya/597-sredstva-obucheniya-i-vospit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Школа</cp:lastModifiedBy>
  <cp:revision>3</cp:revision>
  <dcterms:created xsi:type="dcterms:W3CDTF">2017-06-08T10:15:00Z</dcterms:created>
  <dcterms:modified xsi:type="dcterms:W3CDTF">2018-03-07T05:51:00Z</dcterms:modified>
</cp:coreProperties>
</file>