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E5" w:rsidRDefault="00490BE5" w:rsidP="00490BE5">
      <w:pPr>
        <w:pStyle w:val="ConsPlusTitle"/>
        <w:jc w:val="right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об утверждении </w:t>
      </w:r>
    </w:p>
    <w:p w:rsidR="00490BE5" w:rsidRDefault="00490BE5" w:rsidP="00490BE5">
      <w:pPr>
        <w:pStyle w:val="ConsPlusTitle"/>
        <w:jc w:val="right"/>
      </w:pPr>
      <w:r>
        <w:t>ФОП СОО</w:t>
      </w:r>
    </w:p>
    <w:p w:rsidR="00490BE5" w:rsidRDefault="00490BE5" w:rsidP="00490BE5">
      <w:pPr>
        <w:pStyle w:val="ConsPlusTitle"/>
        <w:jc w:val="right"/>
      </w:pPr>
      <w:r>
        <w:t>от 23 ноября 2022 г. N 1014</w:t>
      </w:r>
    </w:p>
    <w:p w:rsidR="00490BE5" w:rsidRDefault="00490BE5" w:rsidP="00490BE5">
      <w:pPr>
        <w:pStyle w:val="ConsPlusTitle"/>
        <w:jc w:val="center"/>
      </w:pPr>
    </w:p>
    <w:p w:rsidR="00490BE5" w:rsidRDefault="00490BE5" w:rsidP="00490BE5">
      <w:pPr>
        <w:pStyle w:val="ConsPlusTitle"/>
        <w:ind w:firstLine="540"/>
        <w:jc w:val="both"/>
        <w:outlineLvl w:val="2"/>
      </w:pPr>
    </w:p>
    <w:p w:rsidR="00490BE5" w:rsidRDefault="00490BE5" w:rsidP="00490BE5">
      <w:pPr>
        <w:pStyle w:val="ConsPlusTitle"/>
        <w:ind w:firstLine="540"/>
        <w:jc w:val="both"/>
        <w:outlineLvl w:val="2"/>
      </w:pPr>
    </w:p>
    <w:p w:rsidR="00490BE5" w:rsidRDefault="00490BE5" w:rsidP="00490BE5">
      <w:pPr>
        <w:pStyle w:val="ConsPlusTitle"/>
        <w:ind w:firstLine="540"/>
        <w:jc w:val="both"/>
        <w:outlineLvl w:val="2"/>
      </w:pPr>
    </w:p>
    <w:p w:rsidR="00490BE5" w:rsidRDefault="00490BE5" w:rsidP="00490BE5">
      <w:pPr>
        <w:pStyle w:val="ConsPlusTitle"/>
        <w:ind w:firstLine="540"/>
        <w:jc w:val="both"/>
        <w:outlineLvl w:val="2"/>
      </w:pPr>
    </w:p>
    <w:p w:rsidR="00490BE5" w:rsidRDefault="00490BE5" w:rsidP="00490BE5">
      <w:pPr>
        <w:pStyle w:val="ConsPlusTitle"/>
        <w:ind w:firstLine="540"/>
        <w:jc w:val="both"/>
        <w:outlineLvl w:val="2"/>
      </w:pPr>
      <w:r>
        <w:t>26. Федеральная рабочая программа воспитания.</w:t>
      </w:r>
    </w:p>
    <w:p w:rsidR="00490BE5" w:rsidRDefault="00490BE5" w:rsidP="00490BE5">
      <w:pPr>
        <w:pStyle w:val="ConsPlusNormal"/>
        <w:ind w:firstLine="540"/>
        <w:jc w:val="both"/>
      </w:pPr>
    </w:p>
    <w:p w:rsidR="00490BE5" w:rsidRDefault="00490BE5" w:rsidP="00490BE5">
      <w:pPr>
        <w:pStyle w:val="ConsPlusTitle"/>
        <w:ind w:firstLine="540"/>
        <w:jc w:val="both"/>
        <w:outlineLvl w:val="3"/>
      </w:pPr>
      <w:r>
        <w:t>26.1. Пояснительная записка.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26.1.1. Федеральная рабочая программа воспитания для образовательных организаций (далее - Программа воспитания) служит основой для разработки рабочей программы воспитания ООП ООО.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26.1.2. Программа воспитания: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предназначена</w:t>
      </w:r>
      <w:proofErr w:type="gramEnd"/>
      <w:r>
        <w:t xml:space="preserve"> для планирования и организации системной воспитательной деятельности в образовательной организации;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>
        <w:t>обучающихся</w:t>
      </w:r>
      <w:proofErr w:type="gramEnd"/>
      <w:r>
        <w:t>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26.1.3. Программа воспитания включает три раздела: </w:t>
      </w:r>
      <w:hyperlink w:anchor="Par2452" w:tooltip="26.2. Целевой раздел." w:history="1">
        <w:r>
          <w:rPr>
            <w:color w:val="0000FF"/>
          </w:rPr>
          <w:t>целевой</w:t>
        </w:r>
      </w:hyperlink>
      <w:r>
        <w:t xml:space="preserve">, </w:t>
      </w:r>
      <w:hyperlink w:anchor="Par2524" w:tooltip="26.3. Содержательный раздел." w:history="1">
        <w:r>
          <w:rPr>
            <w:color w:val="0000FF"/>
          </w:rPr>
          <w:t>содержательный</w:t>
        </w:r>
      </w:hyperlink>
      <w:r>
        <w:t xml:space="preserve">, </w:t>
      </w:r>
      <w:hyperlink w:anchor="Par2668" w:tooltip="26.4. Организационный раздел." w:history="1">
        <w:r>
          <w:rPr>
            <w:color w:val="0000FF"/>
          </w:rPr>
          <w:t>организационный</w:t>
        </w:r>
      </w:hyperlink>
      <w:r>
        <w:t>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26.1.4. При разработке или обновлении рабочей программы воспитания ее содержание, за исключением целевого </w:t>
      </w:r>
      <w:hyperlink w:anchor="Par2452" w:tooltip="26.2. Целевой раздел." w:history="1">
        <w:r>
          <w:rPr>
            <w:color w:val="0000FF"/>
          </w:rPr>
          <w:t>раздела</w:t>
        </w:r>
      </w:hyperlink>
      <w:r>
        <w:t>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490BE5" w:rsidRDefault="00490BE5" w:rsidP="00490BE5">
      <w:pPr>
        <w:pStyle w:val="ConsPlusNormal"/>
        <w:ind w:firstLine="540"/>
        <w:jc w:val="both"/>
      </w:pPr>
    </w:p>
    <w:p w:rsidR="00490BE5" w:rsidRDefault="00490BE5" w:rsidP="00490BE5">
      <w:pPr>
        <w:pStyle w:val="ConsPlusTitle"/>
        <w:ind w:firstLine="540"/>
        <w:jc w:val="both"/>
        <w:outlineLvl w:val="3"/>
      </w:pPr>
      <w:bookmarkStart w:id="0" w:name="Par2452"/>
      <w:bookmarkEnd w:id="0"/>
      <w:r>
        <w:t>26.2. Целевой раздел.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26.2.1. Содержание воспитания обучающихся в образовательной организации </w:t>
      </w:r>
      <w:r>
        <w:lastRenderedPageBreak/>
        <w:t xml:space="preserve">определяется содержанием российских базовых (гражданских, национальных) норм и ценностей, которые закреплены в </w:t>
      </w:r>
      <w:hyperlink r:id="rId4" w:history="1">
        <w:r>
          <w:rPr>
            <w:color w:val="0000FF"/>
          </w:rPr>
          <w:t>Конституции</w:t>
        </w:r>
      </w:hyperlink>
      <w:r>
        <w:t xml:space="preserve"> Российской Федерации. Эти ценности и нормы определяют инвариантное содержание воспитания </w:t>
      </w:r>
      <w:proofErr w:type="gramStart"/>
      <w:r>
        <w:t>обучающихся</w:t>
      </w:r>
      <w:proofErr w:type="gramEnd"/>
      <w: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26.2.2.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26.2.3. Цель и задачи воспитания </w:t>
      </w:r>
      <w:proofErr w:type="gramStart"/>
      <w:r>
        <w:t>обучающихся</w:t>
      </w:r>
      <w:proofErr w:type="gramEnd"/>
      <w:r>
        <w:t>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26.2.3.1. </w:t>
      </w:r>
      <w:proofErr w:type="gramStart"/>
      <w:r>
        <w:t>Цель воспитания обучающихся в образовательной организации: 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</w:t>
      </w:r>
      <w:proofErr w:type="gramEnd"/>
      <w:r>
        <w:t xml:space="preserve"> &lt;23&gt;), а также принятых в российском обществе правил и норм поведения в интересах человека, семьи, общества и государства.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&lt;23&gt; </w:t>
      </w:r>
      <w:hyperlink r:id="rId5" w:history="1">
        <w:r>
          <w:rPr>
            <w:color w:val="0000FF"/>
          </w:rPr>
          <w:t>Пункт 5</w:t>
        </w:r>
      </w:hyperlink>
      <w:r>
        <w:t xml:space="preserve"> Основ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:rsidR="00490BE5" w:rsidRDefault="00490BE5" w:rsidP="00490BE5">
      <w:pPr>
        <w:pStyle w:val="ConsPlusNormal"/>
        <w:jc w:val="both"/>
      </w:pPr>
    </w:p>
    <w:p w:rsidR="00490BE5" w:rsidRDefault="00490BE5" w:rsidP="00490BE5">
      <w:pPr>
        <w:pStyle w:val="ConsPlusNormal"/>
        <w:ind w:firstLine="540"/>
        <w:jc w:val="both"/>
      </w:pPr>
      <w:r>
        <w:t xml:space="preserve">26.2.3.2. Задачи воспитания </w:t>
      </w:r>
      <w:proofErr w:type="gramStart"/>
      <w:r>
        <w:t>обучающихся</w:t>
      </w:r>
      <w:proofErr w:type="gramEnd"/>
      <w:r>
        <w:t xml:space="preserve"> в образовательной организации: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усвоение </w:t>
      </w:r>
      <w:proofErr w:type="gramStart"/>
      <w:r>
        <w:t>обучающимися</w:t>
      </w:r>
      <w:proofErr w:type="gramEnd"/>
      <w: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формирование и развитие личностных отношений к этим нормам, ценностям, традициям (их освоение, принятие);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приобретение соответствующего этим нормам, ценностям, традициям </w:t>
      </w:r>
      <w:proofErr w:type="spellStart"/>
      <w:r>
        <w:t>социокультурного</w:t>
      </w:r>
      <w:proofErr w:type="spellEnd"/>
      <w:r>
        <w:t xml:space="preserve"> опыта поведения, общения, межличностных социальных отношений, применения полученных знаний;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достижение личностных результатов освоения общеобразовательных программ в соответствии с </w:t>
      </w:r>
      <w:hyperlink r:id="rId6" w:history="1">
        <w:r>
          <w:rPr>
            <w:color w:val="0000FF"/>
          </w:rPr>
          <w:t>ФГОС СОО</w:t>
        </w:r>
      </w:hyperlink>
      <w:r>
        <w:t>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26.2.3.3. Личностные результаты освоения </w:t>
      </w:r>
      <w:proofErr w:type="gramStart"/>
      <w:r>
        <w:t>обучающимися</w:t>
      </w:r>
      <w:proofErr w:type="gramEnd"/>
      <w:r>
        <w:t xml:space="preserve"> образовательных программ включают: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осознание российской гражданской идентичности;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ценностей самостоятельности и инициативы;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lastRenderedPageBreak/>
        <w:t xml:space="preserve">готовность </w:t>
      </w:r>
      <w:proofErr w:type="gramStart"/>
      <w:r>
        <w:t>обучающихся</w:t>
      </w:r>
      <w:proofErr w:type="gramEnd"/>
      <w:r>
        <w:t xml:space="preserve"> к саморазвитию, самостоятельности и личностному самоопределению;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наличие мотивации к целенаправленной социально значимой деятельности;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отношения к себе, окружающим людям и жизни в целом.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26.2.3.4. Воспитательная деятельность в образовательной организации планируется и осуществляется на основе </w:t>
      </w:r>
      <w:proofErr w:type="spellStart"/>
      <w:r>
        <w:t>аксиологического</w:t>
      </w:r>
      <w:proofErr w:type="spellEnd"/>
      <w:r>
        <w:t xml:space="preserve">, антропологического, культурно-исторического, </w:t>
      </w:r>
      <w:proofErr w:type="spellStart"/>
      <w:r>
        <w:t>системно-деятельностного</w:t>
      </w:r>
      <w:proofErr w:type="spellEnd"/>
      <w: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gramStart"/>
      <w:r>
        <w:t>инклюзивное</w:t>
      </w:r>
      <w:proofErr w:type="gramEnd"/>
      <w:r>
        <w:t xml:space="preserve">, </w:t>
      </w:r>
      <w:proofErr w:type="spellStart"/>
      <w:r>
        <w:t>возрастосообразности</w:t>
      </w:r>
      <w:proofErr w:type="spellEnd"/>
      <w:r>
        <w:t>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26.2.4. Направления воспитания.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26.2.4.1.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</w:t>
      </w:r>
      <w:hyperlink r:id="rId7" w:history="1">
        <w:r>
          <w:rPr>
            <w:color w:val="0000FF"/>
          </w:rPr>
          <w:t>ФГОС СОО</w:t>
        </w:r>
      </w:hyperlink>
      <w:r>
        <w:t xml:space="preserve"> и отражает готовность </w:t>
      </w:r>
      <w:proofErr w:type="gramStart"/>
      <w:r>
        <w:t>обучающихся</w:t>
      </w:r>
      <w:proofErr w:type="gramEnd"/>
      <w: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26.2.4.1.1.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26.2.4.1.2.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26.2.4.1.3. Духовно-нравственного воспитания на основе </w:t>
      </w:r>
      <w:proofErr w:type="spellStart"/>
      <w:r>
        <w:t>духовнонравственной</w:t>
      </w:r>
      <w:proofErr w:type="spellEnd"/>
      <w:r>
        <w:t xml:space="preserve">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26.2.4.1.4.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26.2.4.1.5.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26.2.4.1.6.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lastRenderedPageBreak/>
        <w:t>26.2.4.1.7.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26.2.4.1.8.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26.2.5. Целевые ориентиры результатов воспитания.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26.2.5.1. Требования к личностным результатам освоения обучающимися ООП СОО установлены </w:t>
      </w:r>
      <w:hyperlink r:id="rId8" w:history="1">
        <w:r>
          <w:rPr>
            <w:color w:val="0000FF"/>
          </w:rPr>
          <w:t>ФГОС СОО</w:t>
        </w:r>
      </w:hyperlink>
      <w:r>
        <w:t>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</w:t>
      </w:r>
      <w:hyperlink r:id="rId9" w:history="1">
        <w:r>
          <w:rPr>
            <w:color w:val="0000FF"/>
          </w:rPr>
          <w:t>ФГОС СОО</w:t>
        </w:r>
      </w:hyperlink>
      <w:r>
        <w:t>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26.2.5.2.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26.2.5.3. Целевые ориентиры результатов воспитания на уровне основного общего образования.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26.2.5.3.1. Гражданско-патриотическое воспитание: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знающий и любящий свою малую родину, свой край, имеющий представление о Родине - России, ее территории, расположении;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сознающий</w:t>
      </w:r>
      <w:proofErr w:type="gramEnd"/>
      <w: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понимающий</w:t>
      </w:r>
      <w:proofErr w:type="gramEnd"/>
      <w:r>
        <w:t xml:space="preserve"> свою сопричастность к прошлому, настоящему и будущему родного края, своей Родины - России, Российского государства;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понимающий</w:t>
      </w:r>
      <w:proofErr w:type="gramEnd"/>
      <w: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имеющий</w:t>
      </w:r>
      <w:proofErr w:type="gramEnd"/>
      <w: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принимающий</w:t>
      </w:r>
      <w:proofErr w:type="gramEnd"/>
      <w: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26.2.5.3.2. Духовно-нравственное воспитание: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уважающий</w:t>
      </w:r>
      <w:proofErr w:type="gramEnd"/>
      <w: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lastRenderedPageBreak/>
        <w:t>сознающий</w:t>
      </w:r>
      <w:proofErr w:type="gramEnd"/>
      <w:r>
        <w:t xml:space="preserve"> ценность каждой человеческой жизни, признающий индивидуальность и достоинство каждого человека;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26.2.5.3.3. Эстетическое воспитание: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способный воспринимать и чувствовать прекрасное в быту, природе, искусстве, творчестве людей;</w:t>
      </w:r>
      <w:proofErr w:type="gramEnd"/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проявляющий интерес и уважение к отечественной и мировой художественной культуре;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проявляющий</w:t>
      </w:r>
      <w:proofErr w:type="gramEnd"/>
      <w:r>
        <w:t xml:space="preserve"> стремление к самовыражению в разных видах художественной деятельности, искусстве.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26.2.5.3.4. Физическое воспитание, формирование культуры здоровья и эмоционального благополучия: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владеющий</w:t>
      </w:r>
      <w:proofErr w:type="gramEnd"/>
      <w:r>
        <w:t xml:space="preserve"> основными навыками личной и общественной гигиены, безопасного поведения в быту, природе, обществе;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ориентированный</w:t>
      </w:r>
      <w:proofErr w:type="gramEnd"/>
      <w:r>
        <w:t xml:space="preserve"> на физическое развитие с учетом возможностей здоровья, занятия физкультурой и спортом;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сознающий</w:t>
      </w:r>
      <w:proofErr w:type="gramEnd"/>
      <w:r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26.2.5.3.5. Трудовое воспитание: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сознающий</w:t>
      </w:r>
      <w:proofErr w:type="gramEnd"/>
      <w:r>
        <w:t xml:space="preserve"> ценность труда в жизни человека, семьи, общества;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проявляющий</w:t>
      </w:r>
      <w:proofErr w:type="gramEnd"/>
      <w:r>
        <w:t xml:space="preserve"> уважение к труду, людям труда, бережное отношение к результатам труда, ответственное потребление;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проявляющий интерес к разным профессиям;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участвующий в различных видах доступного по возрасту труда, трудовой деятельности.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lastRenderedPageBreak/>
        <w:t>26.2.5.3.6. Экологическое воспитание: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понимающий</w:t>
      </w:r>
      <w:proofErr w:type="gramEnd"/>
      <w:r>
        <w:t xml:space="preserve"> ценность природы, зависимость жизни людей от природы, влияние людей на природу, окружающую среду;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выражающий</w:t>
      </w:r>
      <w:proofErr w:type="gramEnd"/>
      <w:r>
        <w:t xml:space="preserve"> готовность в своей деятельности придерживаться экологических норм.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26.2.5.3.7. Ценности научного познания: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имеющий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ервоначальные навыки наблюдений, систематизации и осмысления опыта в </w:t>
      </w:r>
      <w:proofErr w:type="spellStart"/>
      <w:r>
        <w:t>естественно-научной</w:t>
      </w:r>
      <w:proofErr w:type="spellEnd"/>
      <w:r>
        <w:t xml:space="preserve"> и гуманитарной областях знания.</w:t>
      </w:r>
    </w:p>
    <w:p w:rsidR="00490BE5" w:rsidRDefault="00490BE5" w:rsidP="00490BE5">
      <w:pPr>
        <w:pStyle w:val="ConsPlusNormal"/>
        <w:ind w:firstLine="540"/>
        <w:jc w:val="both"/>
      </w:pPr>
    </w:p>
    <w:p w:rsidR="00490BE5" w:rsidRDefault="00490BE5" w:rsidP="00490BE5">
      <w:pPr>
        <w:pStyle w:val="ConsPlusTitle"/>
        <w:ind w:firstLine="540"/>
        <w:jc w:val="both"/>
        <w:outlineLvl w:val="3"/>
      </w:pPr>
      <w:bookmarkStart w:id="1" w:name="Par2524"/>
      <w:bookmarkEnd w:id="1"/>
      <w:r>
        <w:t>26.3. Содержательный раздел.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26.3.1. Уклад образовательной организации.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26.3.1.1. В данном разделе раскрываются основные особенности уклада образовательной организации.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26.3.1.2. Уклад задает порядок жизни образовательной организации и аккумулирует ключевые характеристики, определяющие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</w:t>
      </w:r>
      <w:proofErr w:type="gramStart"/>
      <w:r>
        <w:t>ии и ее</w:t>
      </w:r>
      <w:proofErr w:type="gramEnd"/>
      <w:r>
        <w:t xml:space="preserve"> репутацию в окружающем образовательном пространстве, социуме.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26.3.1.3. Ниже приведен перечень ряда основных и дополнительных характеристик, значимых для описания уклада, особенностей условий воспитания в образовательной организации.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26.3.1.4. Основные характеристики (целесообразно учитывать в описании):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основные вехи истории образовательной организации, выдающиеся события, деятели в ее истории;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цель образовательной организации в самосознании ее педагогического коллектива;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наиболее значимые традиционные дела, события, мероприятия в образовательной организации, составляющие основу воспитательной системы;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традиции и ритуалы, символика, особые нормы этикета в образовательной организации;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социальные партнеры образовательной организации, их роль, возможности в </w:t>
      </w:r>
      <w:r>
        <w:lastRenderedPageBreak/>
        <w:t>развитии, совершенствовании условий воспитания, воспитательной деятельности;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значимые для воспитания проекты и программы, в которых образовательная организация уже участвует или планирует участвовать (федеральные, региональные, муниципальные, международные, сетевые и другие), включенные в систему воспитательной деятельности;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реализуемые инновационные, перспективные воспитательные практики, определяющие "уникальность" образовательной организации; результаты их реализации, трансляции в системе образования;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26.3.1.5. Дополнительные характеристики (могут учитываться в описании):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 xml:space="preserve">особенности местоположения и </w:t>
      </w:r>
      <w:proofErr w:type="spellStart"/>
      <w:r>
        <w:t>социокультурного</w:t>
      </w:r>
      <w:proofErr w:type="spellEnd"/>
      <w:r>
        <w:t xml:space="preserve"> окружения образовательной организации, историко-культурная, этнокультурная, конфессиональная специфика населения местности, включенность в историко-культурный контекст территории;</w:t>
      </w:r>
      <w:proofErr w:type="gramEnd"/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обучающихся с ОВЗ, находящихся в трудной жизненной ситуации и другое;</w:t>
      </w:r>
      <w:proofErr w:type="gramEnd"/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организационно-правовая форма 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углубленным изучением учебных предметов;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режим деятельности образовательной организации, в том числе характеристики по решению участников образовательных отношений (форма обучающихся, организация питания и </w:t>
      </w:r>
      <w:proofErr w:type="gramStart"/>
      <w:r>
        <w:t>другое</w:t>
      </w:r>
      <w:proofErr w:type="gramEnd"/>
      <w:r>
        <w:t>);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наличие вариативных учебных курсов, практик гражданской, </w:t>
      </w:r>
      <w:proofErr w:type="spellStart"/>
      <w:r>
        <w:t>духовнонравственной</w:t>
      </w:r>
      <w:proofErr w:type="spellEnd"/>
      <w:r>
        <w:t xml:space="preserve">, </w:t>
      </w:r>
      <w:proofErr w:type="spellStart"/>
      <w:r>
        <w:t>социокультурной</w:t>
      </w:r>
      <w:proofErr w:type="spellEnd"/>
      <w:r>
        <w:t>, экологической и другой воспитательной направленности, в том числе включенных в учебные планы по решению участников образовательных отношений, авторских курсов, программ воспитательной направленности, самостоятельно разработанных и реализуемых педагогическими работниками образовательной организации.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26.3.2. Виды, формы и содержание воспитательной деятельности.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26.3.2.1. Виды, формы и содержание воспитательной деятельности в этом разделе планируются, представляются по модулям.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В модуле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26.3.2.2. В Программе воспитания представлены описания воспитательной работы в рамках основных (инвариантных) модулей, согласно правовым условиям реализации </w:t>
      </w:r>
      <w:r>
        <w:lastRenderedPageBreak/>
        <w:t xml:space="preserve">образовательных программ (урочная деятельность, внеурочная деятельность и </w:t>
      </w:r>
      <w:proofErr w:type="gramStart"/>
      <w:r>
        <w:t>другое</w:t>
      </w:r>
      <w:proofErr w:type="gramEnd"/>
      <w:r>
        <w:t xml:space="preserve">). Раздел можно дополнить описанием дополнительных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школьные </w:t>
      </w:r>
      <w:proofErr w:type="spellStart"/>
      <w:r>
        <w:t>медиа</w:t>
      </w:r>
      <w:proofErr w:type="spellEnd"/>
      <w:r>
        <w:t>, школьный музей, добровольческая деятельность, школьные спортивные клубы, школьные театры, наставничество), а также описанием иных модулей, разработанных образовательной организацией.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26.3.2.3. Последовательность описания модулей является ориентировочной, в рабочей программе воспитания образовательной организации их можно расположить в последовательности, соответствующей значимости в воспитательной деятельности образовательной организации по самооценке педагогического коллектива.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26.3.2.4. Модуль "Урочная деятельность".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побуждение </w:t>
      </w:r>
      <w:proofErr w:type="gramStart"/>
      <w:r>
        <w:t>обучающихся</w:t>
      </w:r>
      <w:proofErr w:type="gramEnd"/>
      <w: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lastRenderedPageBreak/>
        <w:t xml:space="preserve">организацию наставничества </w:t>
      </w:r>
      <w:proofErr w:type="gramStart"/>
      <w:r>
        <w:t>мотивированных</w:t>
      </w:r>
      <w:proofErr w:type="gramEnd"/>
      <w: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26.3.2.5. Модуль "Внеурочная деятельность".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деятельности, реализуемые в образовательной организации или запланированные):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курсы, занятия патриотической, гражданско-патриотической, военно-патриотической, краеведческой, историко-культурной направленности;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курсы, занятия познавательной, научной, исследовательской, просветительской направленности;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курсы, занятия экологической, природоохранной направленности;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курсы, занятия в области искусств, художественного творчества разных видов и жанров;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курсы, занятия туристско-краеведческой направленности;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курсы, занятия оздоровительной и спортивной направленности.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26.3.2.6. Модуль "Классное руководство".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конкретные позиции, имеющиеся в образовательной организации или запланированные):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планирование и проведение классных часов целевой воспитательной тематической направленности;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>
        <w:t>обучающимся</w:t>
      </w:r>
      <w:proofErr w:type="gramEnd"/>
      <w:r>
        <w:t xml:space="preserve"> в их подготовке, проведении и анализе;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</w:t>
      </w:r>
      <w:r>
        <w:lastRenderedPageBreak/>
        <w:t>поведения;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сплочение коллектива класса через игры и тренинги на </w:t>
      </w:r>
      <w:proofErr w:type="spellStart"/>
      <w:r>
        <w:t>командообразование</w:t>
      </w:r>
      <w:proofErr w:type="spellEnd"/>
      <w:r>
        <w:t xml:space="preserve">, </w:t>
      </w:r>
      <w:proofErr w:type="spellStart"/>
      <w:r>
        <w:t>внеучебные</w:t>
      </w:r>
      <w:proofErr w:type="spellEnd"/>
      <w:r>
        <w:t xml:space="preserve"> и внешкольные мероприятия, походы, экскурсии, празднования дней рождения обучающихся, классные вечера;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выработку совместно с </w:t>
      </w:r>
      <w:proofErr w:type="gramStart"/>
      <w:r>
        <w:t>обучающимися</w:t>
      </w:r>
      <w:proofErr w:type="gramEnd"/>
      <w:r>
        <w:t xml:space="preserve"> правил поведения класса, участие в выработке таких правил поведения в образовательной организации;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индивидуальную работу с </w:t>
      </w:r>
      <w:proofErr w:type="gramStart"/>
      <w:r>
        <w:t>обучающимися</w:t>
      </w:r>
      <w:proofErr w:type="gramEnd"/>
      <w:r>
        <w:t xml:space="preserve"> класса по ведению личных </w:t>
      </w:r>
      <w:proofErr w:type="spellStart"/>
      <w:r>
        <w:t>портфолио</w:t>
      </w:r>
      <w:proofErr w:type="spellEnd"/>
      <w:r>
        <w:t>, в которых они фиксируют свои учебные, творческие, спортивные, личностные достижения;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>
        <w:t>внеучебной</w:t>
      </w:r>
      <w:proofErr w:type="spellEnd"/>
      <w:r>
        <w:t xml:space="preserve"> обстановке, участвовать в родительских собраниях класса;</w:t>
      </w:r>
      <w:proofErr w:type="gramEnd"/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проведение в классе праздников, конкурсов, соревнований и других мероприятий.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26.3.2.7. Модуль "Основные школьные дела".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Реализация воспитательного потенциала основных школьных дел может предусматривать (указываются конкретные позиции, имеющиеся в образовательной организации или запланированные):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 xml:space="preserve">общешкольные праздники, ежегодные творческие (театрализованные, музыкальные, </w:t>
      </w:r>
      <w:r>
        <w:lastRenderedPageBreak/>
        <w:t>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участие во всероссийских акциях, посвященных значимым событиям в России, мире;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  <w:proofErr w:type="gramEnd"/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26.3.2.8. Модуль "Внешкольные мероприятия".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Реализация воспитательного потенциала внешкольных мероприятий может предусматривать (указываются конкретные позиции, имеющиеся в образовательной организации или запланированные):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</w:t>
      </w:r>
      <w:r>
        <w:lastRenderedPageBreak/>
        <w:t>планированию, организации, проведению, оценке мероприятия;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  <w:proofErr w:type="gramEnd"/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26.3.2.9. Модуль "Организация предметно-пространственной среды".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образовательной организации или запланированные):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организацию и проведение церемоний поднятия (спуска) государственного флага Российской Федерации;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разработку, оформление, поддержание, использование в воспитательном процессе "мест гражданского почитания" (в том числе, если образовательная организация носит имя выдающегося исторического деятеля, ученого, героя, защитника Отечества и других) в помещениях образовательной организации или на прилегающей территории для </w:t>
      </w:r>
      <w:r>
        <w:lastRenderedPageBreak/>
        <w:t>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</w:t>
      </w:r>
      <w:proofErr w:type="spellStart"/>
      <w:r>
        <w:t>духовнонравственного</w:t>
      </w:r>
      <w:proofErr w:type="spellEnd"/>
      <w:r>
        <w:t xml:space="preserve"> содержания, </w:t>
      </w:r>
      <w:proofErr w:type="spellStart"/>
      <w:r>
        <w:t>фотоотчеты</w:t>
      </w:r>
      <w:proofErr w:type="spellEnd"/>
      <w:r>
        <w:t xml:space="preserve"> об интересных событиях, поздравления педагогов и обучающихся и другое;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разработку и популяризацию символики образовательной организации (эмблема, флаг, логотип, элементы костюма </w:t>
      </w:r>
      <w:proofErr w:type="gramStart"/>
      <w:r>
        <w:t>обучающихся</w:t>
      </w:r>
      <w:proofErr w:type="gramEnd"/>
      <w:r>
        <w:t xml:space="preserve"> и другое), используемой как повседневно, так и в торжественные моменты;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поддержание </w:t>
      </w:r>
      <w:proofErr w:type="gramStart"/>
      <w:r>
        <w:t>эстетического вида</w:t>
      </w:r>
      <w:proofErr w:type="gramEnd"/>
      <w: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разработку и оформление простран</w:t>
      </w:r>
      <w:proofErr w:type="gramStart"/>
      <w:r>
        <w:t>ств пр</w:t>
      </w:r>
      <w:proofErr w:type="gramEnd"/>
      <w:r>
        <w:t>оведения значимых событий, праздников, церемоний, торжественных линеек, творческих вечеров (событийный дизайн);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Предметно-пространственная среда строится как максимально доступная для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26.3.2.10. Модуль "Взаимодействие с родителями (законными представителями)".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может предусматривать (указываются конкретные позиции, имеющиеся в образовательной организации или запланированные):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lastRenderedPageBreak/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родительские дни, в которые родители (законные представители) могут посещать уроки и внеурочные занятия;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родительские форумы на официальном сайте образовательной организации в информационно-коммуникационной сети "Интернет", </w:t>
      </w:r>
      <w:proofErr w:type="spellStart"/>
      <w:proofErr w:type="gramStart"/>
      <w:r>
        <w:t>интернет-сообщества</w:t>
      </w:r>
      <w:proofErr w:type="spellEnd"/>
      <w:proofErr w:type="gramEnd"/>
      <w: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привлечение родителей (законных представителей) к подготовке и проведению классных и общешкольных мероприятий;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26.3.2.11. Модуль "Самоуправление".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Реализация воспитательного потенциала ученического самоуправления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организацию и деятельность органов ученического самоуправления (совет обучающихся или других), избранных </w:t>
      </w:r>
      <w:proofErr w:type="gramStart"/>
      <w:r>
        <w:t>обучающимися</w:t>
      </w:r>
      <w:proofErr w:type="gramEnd"/>
      <w:r>
        <w:t>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защиту органами ученического самоуправления законных интересов и прав обучающихся;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26.3.2.12. Модуль "Профилактика и безопасность".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>
        <w:t>конфликтологов</w:t>
      </w:r>
      <w:proofErr w:type="spellEnd"/>
      <w:r>
        <w:t>, коррекционных педагогов, работников социальных служб, правоохранительных органов, опеки и других);</w:t>
      </w:r>
      <w:proofErr w:type="gramEnd"/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разработку и реализацию профилактических программ, направленных на работу как с </w:t>
      </w:r>
      <w:proofErr w:type="spellStart"/>
      <w:r>
        <w:t>девиантными</w:t>
      </w:r>
      <w:proofErr w:type="spellEnd"/>
      <w:r>
        <w:t xml:space="preserve"> </w:t>
      </w:r>
      <w:proofErr w:type="gramStart"/>
      <w:r>
        <w:t>обучающимися</w:t>
      </w:r>
      <w:proofErr w:type="gramEnd"/>
      <w:r>
        <w:t>, так и с их окружением; организацию межведомственного взаимодействия;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</w:t>
      </w:r>
      <w:proofErr w:type="spellStart"/>
      <w:r>
        <w:t>социокультурном</w:t>
      </w:r>
      <w:proofErr w:type="spellEnd"/>
      <w:r>
        <w:t xml:space="preserve"> окружении с педагогами, родителями, социальными партнерами (</w:t>
      </w:r>
      <w:proofErr w:type="spellStart"/>
      <w:r>
        <w:t>антинаркотические</w:t>
      </w:r>
      <w:proofErr w:type="spellEnd"/>
      <w:r>
        <w:t xml:space="preserve">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безопасности, гражданской обороне и другие);</w:t>
      </w:r>
      <w:proofErr w:type="gramEnd"/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t>саморефлексии</w:t>
      </w:r>
      <w:proofErr w:type="spellEnd"/>
      <w:r>
        <w:t>, самоконтроля, устойчивости к негативным воздействиям, групповому давлению;</w:t>
      </w:r>
      <w:proofErr w:type="gramEnd"/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>
        <w:t>девиантному</w:t>
      </w:r>
      <w:proofErr w:type="spellEnd"/>
      <w:r>
        <w:t xml:space="preserve"> поведению,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  <w:proofErr w:type="gramEnd"/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26.3.2.13. Модуль "Социальное партнерство".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Реализация воспитательного потенциала социального партнерства может предусматривать (указываются конкретные позиции, имеющиеся в образовательной </w:t>
      </w:r>
      <w:r>
        <w:lastRenderedPageBreak/>
        <w:t>организации или запланированные):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26.3.2.14. Модуль "Профориентация".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Реализация воспитательного потенциала </w:t>
      </w:r>
      <w:proofErr w:type="spellStart"/>
      <w:r>
        <w:t>профориентационной</w:t>
      </w:r>
      <w:proofErr w:type="spellEnd"/>
      <w:r>
        <w:t xml:space="preserve"> работы 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проведение циклов </w:t>
      </w:r>
      <w:proofErr w:type="spellStart"/>
      <w:r>
        <w:t>профориентационных</w:t>
      </w:r>
      <w:proofErr w:type="spellEnd"/>
      <w: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spellStart"/>
      <w:r>
        <w:t>профориентационные</w:t>
      </w:r>
      <w:proofErr w:type="spellEnd"/>
      <w:r>
        <w:t xml:space="preserve"> игры (игры-симуляции, деловые игры, </w:t>
      </w:r>
      <w:proofErr w:type="spellStart"/>
      <w:r>
        <w:t>квесты</w:t>
      </w:r>
      <w:proofErr w:type="spellEnd"/>
      <w: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выставок, ярмарок профессий, тематических </w:t>
      </w:r>
      <w:proofErr w:type="spellStart"/>
      <w:r>
        <w:t>профориентационных</w:t>
      </w:r>
      <w:proofErr w:type="spellEnd"/>
      <w:r>
        <w:t xml:space="preserve"> парков, лагерей, дней открытых дверей в организациях профессионального, высшего образования;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организацию на базе детского лагеря при образовательной организации </w:t>
      </w:r>
      <w:proofErr w:type="spellStart"/>
      <w:r>
        <w:t>профориентационных</w:t>
      </w:r>
      <w:proofErr w:type="spellEnd"/>
      <w: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совместное с педагогами изучение обучающимися </w:t>
      </w:r>
      <w:proofErr w:type="spellStart"/>
      <w:r>
        <w:t>интернет-ресурсов</w:t>
      </w:r>
      <w:proofErr w:type="spellEnd"/>
      <w:r>
        <w:t xml:space="preserve">, посвященных </w:t>
      </w:r>
      <w:r>
        <w:lastRenderedPageBreak/>
        <w:t xml:space="preserve">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</w:t>
      </w:r>
      <w:proofErr w:type="spellStart"/>
      <w:r>
        <w:t>онлайн-тестирования</w:t>
      </w:r>
      <w:proofErr w:type="spellEnd"/>
      <w:r>
        <w:t xml:space="preserve">, </w:t>
      </w:r>
      <w:proofErr w:type="spellStart"/>
      <w:r>
        <w:t>онлайн-курсов</w:t>
      </w:r>
      <w:proofErr w:type="spellEnd"/>
      <w:r>
        <w:t xml:space="preserve"> по интересующим профессиям и направлениям профессионального образования;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490BE5" w:rsidRDefault="00490BE5" w:rsidP="00490BE5">
      <w:pPr>
        <w:pStyle w:val="ConsPlusNormal"/>
        <w:ind w:firstLine="540"/>
        <w:jc w:val="both"/>
      </w:pPr>
    </w:p>
    <w:p w:rsidR="00490BE5" w:rsidRDefault="00490BE5" w:rsidP="00490BE5">
      <w:pPr>
        <w:pStyle w:val="ConsPlusTitle"/>
        <w:ind w:firstLine="540"/>
        <w:jc w:val="both"/>
        <w:outlineLvl w:val="3"/>
      </w:pPr>
      <w:bookmarkStart w:id="2" w:name="Par2668"/>
      <w:bookmarkEnd w:id="2"/>
      <w:r>
        <w:t>26.4. Организационный раздел.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26.4.1. Кадровое обеспечение.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 xml:space="preserve">В данном разделе могут быть представлены решения в образовательной организации, в соответствии с ФГОС общего образования всех уровней,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</w:t>
      </w:r>
      <w:proofErr w:type="spellStart"/>
      <w:r>
        <w:t>психологопедагогического</w:t>
      </w:r>
      <w:proofErr w:type="spellEnd"/>
      <w:r>
        <w:t xml:space="preserve">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других).</w:t>
      </w:r>
      <w:proofErr w:type="gramEnd"/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26.4.2. Нормативно-методическое обеспечение.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В данном разделе могут быть представлены решения на уровне 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26.4.3. </w:t>
      </w:r>
      <w:proofErr w:type="gramStart"/>
      <w:r>
        <w:t>Требования к условиям работы с обучающимися с особыми образовательными потребностями.</w:t>
      </w:r>
      <w:proofErr w:type="gramEnd"/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26.4.3.1. Данный раздел наполняется конкретными материалами с учетом наличия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потребностями. </w:t>
      </w:r>
      <w:proofErr w:type="gramStart"/>
      <w:r>
        <w:t>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группы.</w:t>
      </w:r>
      <w:proofErr w:type="gramEnd"/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26.4.3.2. 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другие), одаренных, с отклоняющимся поведением, - создаются особые условия (описываются эти условия).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26.4.3.3. Особыми задачами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 являются: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lastRenderedPageBreak/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spellStart"/>
      <w:r>
        <w:t>медикосоциальной</w:t>
      </w:r>
      <w:proofErr w:type="spellEnd"/>
      <w:r>
        <w:t xml:space="preserve"> компетентности.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26.4.3.4. При организации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 необходимо ориентироваться на: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создание оптимальных условий совместного воспитания и </w:t>
      </w:r>
      <w:proofErr w:type="gramStart"/>
      <w:r>
        <w:t>обучения</w:t>
      </w:r>
      <w:proofErr w:type="gramEnd"/>
      <w: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26.4.4. Система поощрения социальной успешности и проявлений активной жизненной позиции обучающихся.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26.4.4.1. </w:t>
      </w:r>
      <w:proofErr w:type="gramStart"/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26.4.4.2. Система проявлений активной жизненной позиции и поощрения социальной успешности обучающихся строится на принципах: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lastRenderedPageBreak/>
        <w:t xml:space="preserve"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t>обучающимися</w:t>
      </w:r>
      <w:proofErr w:type="gramEnd"/>
      <w:r>
        <w:t>, получившими и не получившими награды);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spellStart"/>
      <w:r>
        <w:t>дифференцированности</w:t>
      </w:r>
      <w:proofErr w:type="spellEnd"/>
      <w: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26.4.4.3. 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</w:t>
      </w:r>
      <w:proofErr w:type="spellStart"/>
      <w:r>
        <w:t>портфолио</w:t>
      </w:r>
      <w:proofErr w:type="spellEnd"/>
      <w:r>
        <w:t>, рейтинги, благотворительная поддержка.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26.4.4.4. Ведение </w:t>
      </w:r>
      <w:proofErr w:type="spellStart"/>
      <w:r>
        <w:t>портфолио</w:t>
      </w:r>
      <w:proofErr w:type="spellEnd"/>
      <w:r>
        <w:t xml:space="preserve">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spellStart"/>
      <w:r>
        <w:t>Портфолио</w:t>
      </w:r>
      <w:proofErr w:type="spellEnd"/>
      <w:r>
        <w:t xml:space="preserve">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</w:t>
      </w:r>
      <w:proofErr w:type="spellStart"/>
      <w:r>
        <w:t>портфолио</w:t>
      </w:r>
      <w:proofErr w:type="spellEnd"/>
      <w:r>
        <w:t xml:space="preserve"> возможно ведение </w:t>
      </w:r>
      <w:proofErr w:type="spellStart"/>
      <w:r>
        <w:t>портфолио</w:t>
      </w:r>
      <w:proofErr w:type="spellEnd"/>
      <w:r>
        <w:t xml:space="preserve"> класса.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26.4.4.5. 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26.4.4.6. Благотворительная поддержка обучающихся, групп обучающихся (классов) может заключаться в материальной поддержке проведения в 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Благотворительность предусматривает публичную презентацию благотворителей и их деятельности.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26.4.4.7. 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26.4.5. 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Основным методом анализа воспитательного процесса в образовательной </w:t>
      </w:r>
      <w:r>
        <w:lastRenderedPageBreak/>
        <w:t>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Планирование анализа воспитательного процесса включается в календарный план воспитательной работы.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26.4.6. Основные принципы самоанализа воспитательной работы: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взаимное уважение всех участников образовательных отношений;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приоритет анализа сущностных сторон воспитания ориентирует на </w:t>
      </w:r>
      <w:proofErr w:type="gramStart"/>
      <w:r>
        <w:t>изучение</w:t>
      </w:r>
      <w:proofErr w:type="gramEnd"/>
      <w: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распределенная ответственность за результаты личностного развития </w:t>
      </w:r>
      <w:proofErr w:type="gramStart"/>
      <w:r>
        <w:t>обучающихся</w:t>
      </w:r>
      <w:proofErr w:type="gramEnd"/>
      <w:r>
        <w:t xml:space="preserve">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26.4.7. Основные направления анализа воспитательного процесса (предложенные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26.4.7.1. Результаты воспитания, социализации и саморазвития </w:t>
      </w:r>
      <w:proofErr w:type="gramStart"/>
      <w:r>
        <w:t>обучающихся</w:t>
      </w:r>
      <w:proofErr w:type="gramEnd"/>
      <w:r>
        <w:t>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26.4.7.1.1. Критерием, на основе которого осуществляется данный анализ, является динамика личностного развития </w:t>
      </w:r>
      <w:proofErr w:type="gramStart"/>
      <w:r>
        <w:t>обучающихся</w:t>
      </w:r>
      <w:proofErr w:type="gramEnd"/>
      <w:r>
        <w:t xml:space="preserve"> в каждом классе.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proofErr w:type="gramStart"/>
      <w: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  <w:proofErr w:type="gramEnd"/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26.4.7.1.2. 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26.4.7.1.3. Внимание педагогических работников сосредоточивается на вопросах: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какие проблемы, затруднения в личностном развитии </w:t>
      </w:r>
      <w:proofErr w:type="gramStart"/>
      <w:r>
        <w:t>обучающихся</w:t>
      </w:r>
      <w:proofErr w:type="gramEnd"/>
      <w:r>
        <w:t xml:space="preserve"> удалось решить за прошедший учебный год;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какие проблемы, затруднения решить не удалось и почему;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какие новые проблемы, трудности появились, </w:t>
      </w:r>
      <w:proofErr w:type="gramStart"/>
      <w:r>
        <w:t>над</w:t>
      </w:r>
      <w:proofErr w:type="gramEnd"/>
      <w:r>
        <w:t xml:space="preserve"> чем предстоит работать педагогическому коллективу.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lastRenderedPageBreak/>
        <w:t>26.4.7.2. Состояние совместной деятельности обучающихся и взрослых.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26.4.7.2.1. 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26.4.7.2.2. </w:t>
      </w:r>
      <w:proofErr w:type="gramStart"/>
      <w: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  <w:proofErr w:type="gramEnd"/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26.4.7.2.3.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26.4.7.2.4. Результаты обсуждаются на заседании методических объединений классных руководителей или педагогическом совете.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26.4.7.2.5. 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реализации воспитательного потенциала урочной деятельности;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организуемой внеурочной деятельности </w:t>
      </w:r>
      <w:proofErr w:type="gramStart"/>
      <w:r>
        <w:t>обучающихся</w:t>
      </w:r>
      <w:proofErr w:type="gramEnd"/>
      <w:r>
        <w:t>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деятельности классных руководителей и их классов;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проводимых общешкольных основных дел, мероприятий;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внешкольных мероприятий;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создания и поддержки предметно-пространственной среды;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взаимодействия с родительским сообществом;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деятельности ученического самоуправления;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деятельности по профилактике и безопасности;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реализации потенциала социального партнерства;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деятельности по профориентации </w:t>
      </w:r>
      <w:proofErr w:type="gramStart"/>
      <w:r>
        <w:t>обучающихся</w:t>
      </w:r>
      <w:proofErr w:type="gramEnd"/>
      <w:r>
        <w:t>;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 xml:space="preserve">и </w:t>
      </w:r>
      <w:proofErr w:type="gramStart"/>
      <w:r>
        <w:t>другое</w:t>
      </w:r>
      <w:proofErr w:type="gramEnd"/>
      <w:r>
        <w:t xml:space="preserve"> по дополнительным модулям.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26.4.7.2.6. 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490BE5" w:rsidRDefault="00490BE5" w:rsidP="00490BE5">
      <w:pPr>
        <w:pStyle w:val="ConsPlusNormal"/>
        <w:spacing w:before="240"/>
        <w:ind w:firstLine="540"/>
        <w:jc w:val="both"/>
      </w:pPr>
      <w:r>
        <w:t>26.4.7.2.7. 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2B38BD" w:rsidRDefault="002B38BD"/>
    <w:sectPr w:rsidR="002B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BE5"/>
    <w:rsid w:val="002B38BD"/>
    <w:rsid w:val="0049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90B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6546&amp;date=13.01.2023&amp;dst=4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26546&amp;date=13.01.2023&amp;dst=4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26546&amp;date=13.01.2023&amp;dst=4&amp;fie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demo=2&amp;base=LAW&amp;n=430906&amp;date=13.01.2023&amp;dst=100018&amp;fie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2875&amp;date=13.01.2023" TargetMode="External"/><Relationship Id="rId9" Type="http://schemas.openxmlformats.org/officeDocument/2006/relationships/hyperlink" Target="https://login.consultant.ru/link/?req=doc&amp;demo=2&amp;base=LAW&amp;n=426546&amp;date=13.01.2023&amp;dst=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8170</Words>
  <Characters>46572</Characters>
  <Application>Microsoft Office Word</Application>
  <DocSecurity>0</DocSecurity>
  <Lines>388</Lines>
  <Paragraphs>109</Paragraphs>
  <ScaleCrop>false</ScaleCrop>
  <Company/>
  <LinksUpToDate>false</LinksUpToDate>
  <CharactersWithSpaces>54633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Tres</cp:lastModifiedBy>
  <cp:revision>3</cp:revision>
  <dcterms:created xsi:type="dcterms:W3CDTF">2023-03-25T17:32:00Z</dcterms:created>
  <dcterms:modified xsi:type="dcterms:W3CDTF">2023-03-25T17:33:00Z</dcterms:modified>
</cp:coreProperties>
</file>